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F82" w:rsidRPr="00727F82" w:rsidRDefault="00727F82" w:rsidP="00727F82">
      <w:pPr>
        <w:framePr w:hSpace="180" w:wrap="auto" w:vAnchor="text" w:hAnchor="text" w:x="180" w:y="1"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noProof/>
          <w:sz w:val="24"/>
          <w:szCs w:val="24"/>
          <w:lang w:bidi="ar-SA"/>
        </w:rPr>
        <w:drawing>
          <wp:inline distT="0" distB="0" distL="0" distR="0" wp14:anchorId="08386EF5" wp14:editId="78055F6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F82" w:rsidRPr="00727F82" w:rsidRDefault="00727F82" w:rsidP="00727F82">
      <w:pPr>
        <w:tabs>
          <w:tab w:val="left" w:pos="4962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bidi="ar-SA"/>
        </w:rPr>
      </w:pPr>
      <w:r w:rsidRPr="00727F82">
        <w:rPr>
          <w:rFonts w:ascii="Monotype Corsiva" w:eastAsia="Calibri" w:hAnsi="Monotype Corsiva" w:cs="Times New Roman"/>
          <w:b/>
          <w:sz w:val="32"/>
          <w:szCs w:val="24"/>
          <w:lang w:bidi="ar-SA"/>
        </w:rPr>
        <w:t>Gádoros Nagyközség Önkormányzata</w:t>
      </w:r>
    </w:p>
    <w:p w:rsidR="00727F82" w:rsidRPr="00727F82" w:rsidRDefault="00727F82" w:rsidP="00727F82">
      <w:pPr>
        <w:tabs>
          <w:tab w:val="left" w:pos="3686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bidi="ar-SA"/>
        </w:rPr>
      </w:pPr>
      <w:r w:rsidRPr="00727F82">
        <w:rPr>
          <w:rFonts w:ascii="Monotype Corsiva" w:eastAsia="Calibri" w:hAnsi="Monotype Corsiva" w:cs="Times New Roman"/>
          <w:b/>
          <w:sz w:val="32"/>
          <w:szCs w:val="24"/>
          <w:lang w:bidi="ar-SA"/>
        </w:rPr>
        <w:t>5932 Gádoros, Kossuth u. 16.</w:t>
      </w:r>
    </w:p>
    <w:p w:rsidR="00727F82" w:rsidRPr="00727F82" w:rsidRDefault="00727F82" w:rsidP="00727F82">
      <w:pPr>
        <w:tabs>
          <w:tab w:val="left" w:pos="3686"/>
        </w:tabs>
        <w:spacing w:after="0" w:line="240" w:lineRule="auto"/>
        <w:rPr>
          <w:rFonts w:ascii="Monotype Corsiva" w:eastAsia="Calibri" w:hAnsi="Monotype Corsiva" w:cs="Times New Roman"/>
          <w:sz w:val="24"/>
          <w:szCs w:val="24"/>
          <w:lang w:bidi="ar-SA"/>
        </w:rPr>
      </w:pPr>
      <w:r w:rsidRPr="00727F82">
        <w:rPr>
          <w:rFonts w:ascii="Monotype Corsiva" w:eastAsia="Calibri" w:hAnsi="Monotype Corsiva" w:cs="Times New Roman"/>
          <w:b/>
          <w:sz w:val="32"/>
          <w:szCs w:val="24"/>
          <w:lang w:bidi="ar-SA"/>
        </w:rPr>
        <w:tab/>
      </w:r>
    </w:p>
    <w:p w:rsidR="00727F82" w:rsidRPr="00727F82" w:rsidRDefault="00727F82" w:rsidP="00727F82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bidi="ar-SA"/>
        </w:rPr>
      </w:pPr>
      <w:r w:rsidRPr="00727F82">
        <w:rPr>
          <w:rFonts w:ascii="Times New Roman" w:eastAsia="Calibri" w:hAnsi="Times New Roman" w:cs="Times New Roman"/>
          <w:sz w:val="32"/>
          <w:szCs w:val="32"/>
          <w:lang w:bidi="ar-SA"/>
        </w:rPr>
        <w:t>ELŐTERJESZTÉS</w:t>
      </w:r>
    </w:p>
    <w:p w:rsidR="00727F82" w:rsidRPr="00727F82" w:rsidRDefault="00727F82" w:rsidP="00727F8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bidi="ar-SA"/>
        </w:rPr>
      </w:pPr>
      <w:r w:rsidRPr="00727F82">
        <w:rPr>
          <w:rFonts w:ascii="Times New Roman" w:eastAsia="Calibri" w:hAnsi="Times New Roman" w:cs="Times New Roman"/>
          <w:sz w:val="32"/>
          <w:szCs w:val="32"/>
          <w:lang w:bidi="ar-SA"/>
        </w:rPr>
        <w:t>a KÉPVISELŐ-TESTÜLET 2018. november 27-ei rendes ülésére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981453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bidi="ar-SA"/>
        </w:rPr>
        <w:t>1</w:t>
      </w:r>
      <w:r w:rsidR="004C2A56">
        <w:rPr>
          <w:rFonts w:ascii="Times New Roman" w:eastAsia="Calibri" w:hAnsi="Times New Roman" w:cs="Times New Roman"/>
          <w:b/>
          <w:sz w:val="24"/>
          <w:szCs w:val="24"/>
          <w:u w:val="single"/>
          <w:lang w:bidi="ar-SA"/>
        </w:rPr>
        <w:t>2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u w:val="single"/>
          <w:lang w:bidi="ar-SA"/>
        </w:rPr>
        <w:t>.</w:t>
      </w:r>
      <w:r w:rsidR="00727F82" w:rsidRPr="00727F82">
        <w:rPr>
          <w:rFonts w:ascii="Times New Roman" w:eastAsia="Calibri" w:hAnsi="Times New Roman" w:cs="Times New Roman"/>
          <w:b/>
          <w:sz w:val="24"/>
          <w:szCs w:val="24"/>
          <w:u w:val="single"/>
          <w:lang w:bidi="ar-SA"/>
        </w:rPr>
        <w:t xml:space="preserve"> Napirend: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Tárgy: </w:t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>2019. évi ellenőrzési program jóváhagyása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Előterjesztő:</w:t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>Maronka Lajos Polgármester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Készítette:</w:t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>Dr. Olasz Imréné dr. jegyző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Előzetesen tárgyalja: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bidi="ar-SA"/>
        </w:rPr>
        <w:tab/>
        <w:t>Gádoros Nagyközség Önkormányzat Képviselő-testülete</w:t>
      </w:r>
    </w:p>
    <w:p w:rsid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>
        <w:rPr>
          <w:rFonts w:ascii="Times New Roman" w:eastAsia="Calibri" w:hAnsi="Times New Roman" w:cs="Times New Roman"/>
          <w:sz w:val="24"/>
          <w:szCs w:val="24"/>
          <w:lang w:bidi="ar-SA"/>
        </w:rPr>
        <w:tab/>
        <w:t>Pénzügyi és Gazdasági Bizottsága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Az előterjesztés a jogszabályi rendelkezéseknek megfelel: 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>dr. Olasz Imréné dr. s.k.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Az előterjesztéssel kapcsolatos törvényességi észrevétel: 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A döntéshez</w:t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  <w:t>egyszerű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 xml:space="preserve"> 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727F82">
        <w:rPr>
          <w:rFonts w:ascii="Segoe UI Symbol" w:eastAsia="Calibri" w:hAnsi="Segoe UI Symbol" w:cs="Segoe UI Symbol"/>
          <w:sz w:val="24"/>
          <w:szCs w:val="24"/>
          <w:lang w:bidi="ar-SA"/>
        </w:rPr>
        <w:t>☒</w:t>
      </w:r>
    </w:p>
    <w:p w:rsidR="00727F82" w:rsidRPr="00727F82" w:rsidRDefault="00727F82" w:rsidP="00727F8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minősített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 xml:space="preserve"> 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sym w:font="Webdings" w:char="F063"/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 xml:space="preserve"> 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többség szükséges.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Az előterjesztés a kifüggesztési helyszínen </w:t>
      </w:r>
      <w:proofErr w:type="spellStart"/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közzétehető</w:t>
      </w:r>
      <w:proofErr w:type="spellEnd"/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 xml:space="preserve">: 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  <w:t xml:space="preserve">Igen 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727F82">
        <w:rPr>
          <w:rFonts w:ascii="Segoe UI Symbol" w:eastAsia="Calibri" w:hAnsi="Segoe UI Symbol" w:cs="Segoe UI Symbol"/>
          <w:sz w:val="24"/>
          <w:szCs w:val="24"/>
          <w:lang w:bidi="ar-SA"/>
        </w:rPr>
        <w:t>☒</w:t>
      </w:r>
    </w:p>
    <w:p w:rsidR="00727F82" w:rsidRPr="00727F82" w:rsidRDefault="00727F82" w:rsidP="00727F8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  <w:t>Nem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sym w:font="Webdings" w:char="F063"/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Az előterjesztést nyílt ülésen kell tárgyalni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 xml:space="preserve">. </w:t>
      </w:r>
      <w:r w:rsidRPr="00727F82">
        <w:rPr>
          <w:rFonts w:ascii="Times New Roman" w:eastAsia="Calibri" w:hAnsi="Times New Roman" w:cs="Times New Roman"/>
          <w:sz w:val="24"/>
          <w:szCs w:val="24"/>
          <w:lang w:bidi="ar-SA"/>
        </w:rPr>
        <w:tab/>
      </w:r>
      <w:r w:rsidRPr="00727F82">
        <w:rPr>
          <w:rFonts w:ascii="Segoe UI Symbol" w:eastAsia="Calibri" w:hAnsi="Segoe UI Symbol" w:cs="Segoe UI Symbol"/>
          <w:sz w:val="24"/>
          <w:szCs w:val="24"/>
          <w:lang w:bidi="ar-SA"/>
        </w:rPr>
        <w:t>☒</w:t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Az előterjesztést zárt ülésen kell tárgyalni.</w:t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sym w:font="Webdings" w:char="F063"/>
      </w:r>
    </w:p>
    <w:p w:rsidR="00727F82" w:rsidRPr="00727F82" w:rsidRDefault="00727F82" w:rsidP="00727F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727F82" w:rsidRPr="00727F82" w:rsidRDefault="00727F82" w:rsidP="00727F8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>Az előterjesztés zárt ülésen tárgyalható.</w:t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tab/>
      </w:r>
      <w:r w:rsidRPr="00727F82">
        <w:rPr>
          <w:rFonts w:ascii="Times New Roman" w:eastAsia="Calibri" w:hAnsi="Times New Roman" w:cs="Times New Roman"/>
          <w:b/>
          <w:sz w:val="24"/>
          <w:szCs w:val="24"/>
          <w:lang w:bidi="ar-SA"/>
        </w:rPr>
        <w:sym w:font="Webdings" w:char="F063"/>
      </w:r>
    </w:p>
    <w:p w:rsidR="00727F82" w:rsidRPr="00727F82" w:rsidRDefault="00727F82" w:rsidP="00727F8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</w:p>
    <w:p w:rsidR="00EB4A1F" w:rsidRPr="00CB1670" w:rsidRDefault="00EB4A1F" w:rsidP="00B95741"/>
    <w:p w:rsidR="00D65E99" w:rsidRPr="00CB1670" w:rsidRDefault="00D65E99" w:rsidP="00B957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670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D65E99" w:rsidRPr="00CB1670" w:rsidRDefault="00D65E99" w:rsidP="00B95741"/>
    <w:p w:rsidR="00D65E99" w:rsidRPr="00CB1670" w:rsidRDefault="00D65E99" w:rsidP="006F75A6">
      <w:pPr>
        <w:pStyle w:val="Nincstrkz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A Képviselő-testület 201</w:t>
      </w:r>
      <w:r w:rsidR="00CE6A0F">
        <w:rPr>
          <w:rFonts w:ascii="Times New Roman" w:hAnsi="Times New Roman" w:cs="Times New Roman"/>
          <w:b/>
          <w:sz w:val="24"/>
          <w:szCs w:val="24"/>
          <w:lang w:val="hu-HU"/>
        </w:rPr>
        <w:t>8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november </w:t>
      </w:r>
      <w:r w:rsidR="00FF482C">
        <w:rPr>
          <w:rFonts w:ascii="Times New Roman" w:hAnsi="Times New Roman" w:cs="Times New Roman"/>
          <w:b/>
          <w:sz w:val="24"/>
          <w:szCs w:val="24"/>
          <w:lang w:val="hu-HU"/>
        </w:rPr>
        <w:t>2</w:t>
      </w:r>
      <w:r w:rsidR="00CE6A0F">
        <w:rPr>
          <w:rFonts w:ascii="Times New Roman" w:hAnsi="Times New Roman" w:cs="Times New Roman"/>
          <w:b/>
          <w:sz w:val="24"/>
          <w:szCs w:val="24"/>
          <w:lang w:val="hu-HU"/>
        </w:rPr>
        <w:t>7</w:t>
      </w:r>
      <w:r w:rsidR="00B6467B">
        <w:rPr>
          <w:rFonts w:ascii="Times New Roman" w:hAnsi="Times New Roman" w:cs="Times New Roman"/>
          <w:b/>
          <w:sz w:val="24"/>
          <w:szCs w:val="24"/>
          <w:lang w:val="hu-HU"/>
        </w:rPr>
        <w:t>-én</w:t>
      </w:r>
      <w:r w:rsidR="006D2A4C" w:rsidRPr="00CB1670">
        <w:rPr>
          <w:rFonts w:ascii="Times New Roman" w:hAnsi="Times New Roman" w:cs="Times New Roman"/>
          <w:b/>
          <w:sz w:val="24"/>
          <w:szCs w:val="24"/>
          <w:lang w:val="hu-HU"/>
        </w:rPr>
        <w:t>.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D950C1">
        <w:rPr>
          <w:rFonts w:ascii="Times New Roman" w:hAnsi="Times New Roman" w:cs="Times New Roman"/>
          <w:b/>
          <w:sz w:val="24"/>
          <w:szCs w:val="24"/>
          <w:lang w:val="hu-HU"/>
        </w:rPr>
        <w:t>14</w:t>
      </w:r>
      <w:r w:rsidR="00FF482C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órától tartandó soron következő ülésére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Tisztelt Képviselő-testület!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Magyarország helyi önkormányzatairól szóló 2011. évi CLXXXIX. tv. 119. § (3)-(6) bekezdései írják elő a helyi önkormányzatok belső kontrollrendszerének működését.</w:t>
      </w: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color w:val="000000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Ennek keretében a jegyző köteles – a jogszabályok alapján meghatározott – belső kontrollrendszert működtetni, amely biztosítja a helyi önkormányzat rendelkezésére álló források szabályszerű, gazdaságos, hatékony és eredményes felhasználását</w:t>
      </w:r>
      <w:r w:rsidRPr="00CB1670">
        <w:rPr>
          <w:rFonts w:ascii="Times New Roman" w:hAnsi="Times New Roman" w:cs="Times New Roman"/>
          <w:color w:val="000000"/>
          <w:sz w:val="24"/>
          <w:szCs w:val="24"/>
          <w:lang w:val="hu-HU"/>
        </w:rPr>
        <w:t>.</w:t>
      </w: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Feladata egyben a felügyelt költségvetési szervek ellenőrzése is. A hivatkozott jogszabály alapján a helyi önkormányzatra vonatkozó éves belső ellenőrzési tervet a Képviselő-testület az előző év december 31-ig hagyja jóvá.</w:t>
      </w:r>
    </w:p>
    <w:p w:rsidR="00D65E99" w:rsidRDefault="000848AB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államháztartásról szóló 2011. évi CXCV. törvény </w:t>
      </w:r>
      <w:r w:rsidR="00745D93">
        <w:rPr>
          <w:rFonts w:ascii="Times New Roman" w:hAnsi="Times New Roman" w:cs="Times New Roman"/>
          <w:sz w:val="24"/>
          <w:szCs w:val="24"/>
          <w:lang w:val="hu-HU"/>
        </w:rPr>
        <w:t xml:space="preserve">(Áht.) </w:t>
      </w:r>
      <w:r>
        <w:rPr>
          <w:rFonts w:ascii="Times New Roman" w:hAnsi="Times New Roman" w:cs="Times New Roman"/>
          <w:sz w:val="24"/>
          <w:szCs w:val="24"/>
          <w:lang w:val="hu-HU"/>
        </w:rPr>
        <w:t>70 §-a alapján az irányító szerv belső ellenőrzést végezhet</w:t>
      </w:r>
    </w:p>
    <w:p w:rsidR="000848AB" w:rsidRDefault="000848AB" w:rsidP="000848AB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irányítása alá tartozó bármely költségvetési szervnél,</w:t>
      </w:r>
    </w:p>
    <w:p w:rsidR="000848AB" w:rsidRDefault="000848AB" w:rsidP="000848AB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saját vagy az irányítása</w:t>
      </w:r>
      <w:r w:rsidR="00E56870">
        <w:rPr>
          <w:rFonts w:ascii="Times New Roman" w:hAnsi="Times New Roman" w:cs="Times New Roman"/>
          <w:sz w:val="24"/>
          <w:szCs w:val="24"/>
          <w:lang w:val="hu-HU"/>
        </w:rPr>
        <w:t>, felügyelete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alá</w:t>
      </w:r>
      <w:r w:rsidR="00E56870">
        <w:rPr>
          <w:rFonts w:ascii="Times New Roman" w:hAnsi="Times New Roman" w:cs="Times New Roman"/>
          <w:sz w:val="24"/>
          <w:szCs w:val="24"/>
          <w:lang w:val="hu-HU"/>
        </w:rPr>
        <w:t xml:space="preserve"> tartozó költségvetési szerv használatába, vagyonkezelésébe adott nemzeti vagyonnal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56870">
        <w:rPr>
          <w:rFonts w:ascii="Times New Roman" w:hAnsi="Times New Roman" w:cs="Times New Roman"/>
          <w:sz w:val="24"/>
          <w:szCs w:val="24"/>
          <w:lang w:val="hu-HU"/>
        </w:rPr>
        <w:t>való gazdálkodás tekintetében,</w:t>
      </w:r>
    </w:p>
    <w:p w:rsidR="00E56870" w:rsidRDefault="00E56870" w:rsidP="000848AB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nyújtott költségvetési támogatások felhasználásával kapcsolatosan a kedvezményezetteknél és lebonyolító szerveknél,</w:t>
      </w:r>
    </w:p>
    <w:p w:rsidR="00E56870" w:rsidRDefault="00E56870" w:rsidP="00E56870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köztulajdonban álló gazdálkodási társaságok takarékosabb működéséről szóló 2009. évi CXXII törvény 1. § a) pontjában meghatározott köztulajdonban álló gazdasági társaságnál.</w:t>
      </w:r>
    </w:p>
    <w:p w:rsidR="00745D93" w:rsidRDefault="00745D93" w:rsidP="00745D93">
      <w:pPr>
        <w:pStyle w:val="Nincstrkz"/>
        <w:rPr>
          <w:rFonts w:ascii="Times New Roman" w:hAnsi="Times New Roman" w:cs="Times New Roman"/>
          <w:i/>
          <w:sz w:val="24"/>
          <w:szCs w:val="24"/>
          <w:lang w:val="hu-HU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  <w:lang w:val="hu-HU"/>
        </w:rPr>
        <w:t>( Köztulajdonban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hu-HU"/>
        </w:rPr>
        <w:t xml:space="preserve"> álló gazdasági társaság: az a gazdasági társaság is, amelyben a helyi önkormányzat többségi befolyással rendelkezik)</w:t>
      </w:r>
    </w:p>
    <w:p w:rsidR="00E56870" w:rsidRPr="00745D93" w:rsidRDefault="00745D93" w:rsidP="00745D93">
      <w:pPr>
        <w:pStyle w:val="Nincstrkz"/>
        <w:rPr>
          <w:rFonts w:ascii="Times New Roman" w:hAnsi="Times New Roman" w:cs="Times New Roman"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i/>
          <w:sz w:val="24"/>
          <w:szCs w:val="24"/>
          <w:lang w:val="hu-HU"/>
        </w:rPr>
        <w:t xml:space="preserve"> </w:t>
      </w:r>
    </w:p>
    <w:p w:rsidR="00436455" w:rsidRDefault="00745D93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költségvetési szervek belső kontrollrendszeréről és belső ellenőrzéséről szóló 370/2011. (XII. 31.) Kormányrendelet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Bkr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.) értelmezésében a belsőellenőrzés független, tárgyilagos bizonyosságot adó és tanácsadó tevékenység. Az Áht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>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70. §. (2) bekezdésében foglaltaknak megfelelően a belső ellenőr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>bizonyosságot adó és tanácsadó tevékenysége keretében a jogszabályoknak és belső szabályzatoknak való megfelelést, a tervezést, gazdálkodást és a közfeladatok ellátását vizsgálva megállapításokat és javaslatokat fogalmaz meg a költségvetési szerv vezetője részére. A belső ellenőr ezen túl más tevékenységbe nem vonható be.</w:t>
      </w:r>
    </w:p>
    <w:p w:rsidR="00436455" w:rsidRDefault="0043645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belső ellenőr tevékenységét a költségvetési szerv vezetőjének közvetlenül alárendelve végzi, jelentéseit közvetlenül a szervvezetője részére küldi meg.</w:t>
      </w: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Az éves ellenőrzési terv elkészítésére vonatkozó szabályokat 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proofErr w:type="spellStart"/>
      <w:r w:rsidR="00436455">
        <w:rPr>
          <w:rFonts w:ascii="Times New Roman" w:hAnsi="Times New Roman" w:cs="Times New Roman"/>
          <w:sz w:val="24"/>
          <w:szCs w:val="24"/>
          <w:lang w:val="hu-HU"/>
        </w:rPr>
        <w:t>Bkr</w:t>
      </w:r>
      <w:proofErr w:type="spellEnd"/>
      <w:r w:rsidR="00436455"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15. fejezete tartalmazza, mely meghatározza </w:t>
      </w:r>
      <w:r w:rsidR="00CE6A0F">
        <w:rPr>
          <w:rFonts w:ascii="Times New Roman" w:hAnsi="Times New Roman" w:cs="Times New Roman"/>
          <w:sz w:val="24"/>
          <w:szCs w:val="24"/>
          <w:lang w:val="hu-HU"/>
        </w:rPr>
        <w:t>a költségvetési</w:t>
      </w:r>
      <w:r w:rsidR="00CE6A0F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szerv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vezetőjének feladatát.</w:t>
      </w: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belső ellenőrzési tervnek kockázatelemzés alapján felállított prioritásokon és a belső ellenőrzés rendelkezésére álló erőforrásokon kell alapulnia. A belső ellenőrzés így tudja betölteni funkcióját.</w:t>
      </w: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Ezen szempontok </w:t>
      </w:r>
      <w:proofErr w:type="gramStart"/>
      <w:r w:rsidRPr="00CB1670">
        <w:rPr>
          <w:rFonts w:ascii="Times New Roman" w:hAnsi="Times New Roman" w:cs="Times New Roman"/>
          <w:sz w:val="24"/>
          <w:szCs w:val="24"/>
          <w:lang w:val="hu-HU"/>
        </w:rPr>
        <w:t>figyelembe vételével</w:t>
      </w:r>
      <w:proofErr w:type="gramEnd"/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készült a belső ellenőrzés ütemterve, melyet ezúton terjesztek mellékletként a Tisztelt Képviselő-testület elé.</w:t>
      </w:r>
    </w:p>
    <w:p w:rsidR="00D65E99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727F82" w:rsidRPr="00CB1670" w:rsidRDefault="00727F82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AC6FAB">
      <w:pPr>
        <w:pStyle w:val="Nincstrkz"/>
        <w:jc w:val="left"/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  <w:t>Határozati javaslat:</w:t>
      </w: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Képviselő-testület a határozat mellékletét képező, 201</w:t>
      </w:r>
      <w:r w:rsidR="00CE6A0F">
        <w:rPr>
          <w:rFonts w:ascii="Times New Roman" w:hAnsi="Times New Roman" w:cs="Times New Roman"/>
          <w:sz w:val="24"/>
          <w:szCs w:val="24"/>
          <w:lang w:val="hu-HU"/>
        </w:rPr>
        <w:t>9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 évi belső ellenőrzési ütemtervet jóváhagyja.</w:t>
      </w:r>
    </w:p>
    <w:p w:rsidR="00D65E99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962370" w:rsidRPr="00CB1670" w:rsidRDefault="00962370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AC6FAB">
        <w:rPr>
          <w:rFonts w:ascii="Times New Roman" w:hAnsi="Times New Roman" w:cs="Times New Roman"/>
          <w:b/>
          <w:sz w:val="24"/>
          <w:szCs w:val="24"/>
          <w:lang w:val="hu-HU"/>
        </w:rPr>
        <w:t>Felelős</w:t>
      </w:r>
      <w:r>
        <w:rPr>
          <w:rFonts w:ascii="Times New Roman" w:hAnsi="Times New Roman" w:cs="Times New Roman"/>
          <w:sz w:val="24"/>
          <w:szCs w:val="24"/>
          <w:lang w:val="hu-HU"/>
        </w:rPr>
        <w:t>: Dr. Olasz Imréné dr.</w:t>
      </w:r>
    </w:p>
    <w:p w:rsidR="00D65E99" w:rsidRDefault="00962370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AC6FAB">
        <w:rPr>
          <w:rFonts w:ascii="Times New Roman" w:hAnsi="Times New Roman" w:cs="Times New Roman"/>
          <w:b/>
          <w:sz w:val="24"/>
          <w:szCs w:val="24"/>
          <w:lang w:val="hu-HU"/>
        </w:rPr>
        <w:t>Határidő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: értelem szerint </w:t>
      </w:r>
    </w:p>
    <w:p w:rsidR="00962370" w:rsidRDefault="00962370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962370" w:rsidRDefault="00962370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962370" w:rsidRPr="00CB1670" w:rsidRDefault="00962370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Gádoros, 201</w:t>
      </w:r>
      <w:r w:rsidR="00CE6A0F">
        <w:rPr>
          <w:rFonts w:ascii="Times New Roman" w:hAnsi="Times New Roman" w:cs="Times New Roman"/>
          <w:sz w:val="24"/>
          <w:szCs w:val="24"/>
          <w:lang w:val="hu-HU"/>
        </w:rPr>
        <w:t>8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6F75A6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november 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>21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D65E99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</w:p>
    <w:p w:rsidR="00EB4A1F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EB4A1F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D65E99" w:rsidRPr="00CB1670" w:rsidRDefault="00C5783B" w:rsidP="00C5783B">
      <w:pPr>
        <w:pStyle w:val="Nincstrkz"/>
        <w:ind w:left="6663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Dr. Olasz Imréné </w:t>
      </w:r>
      <w:r w:rsidR="00962370">
        <w:rPr>
          <w:rFonts w:ascii="Times New Roman" w:hAnsi="Times New Roman" w:cs="Times New Roman"/>
          <w:sz w:val="24"/>
          <w:szCs w:val="24"/>
          <w:lang w:val="hu-HU"/>
        </w:rPr>
        <w:t>d</w:t>
      </w:r>
      <w:r>
        <w:rPr>
          <w:rFonts w:ascii="Times New Roman" w:hAnsi="Times New Roman" w:cs="Times New Roman"/>
          <w:sz w:val="24"/>
          <w:szCs w:val="24"/>
          <w:lang w:val="hu-HU"/>
        </w:rPr>
        <w:t>r.</w:t>
      </w:r>
    </w:p>
    <w:p w:rsidR="00D65E99" w:rsidRPr="00CB1670" w:rsidRDefault="00EB4A1F" w:rsidP="00C5783B">
      <w:pPr>
        <w:pStyle w:val="Nincstrkz"/>
        <w:ind w:left="6946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     </w:t>
      </w:r>
      <w:r w:rsidR="00D65E99" w:rsidRPr="00CB1670">
        <w:rPr>
          <w:rFonts w:ascii="Times New Roman" w:hAnsi="Times New Roman" w:cs="Times New Roman"/>
          <w:sz w:val="24"/>
          <w:szCs w:val="24"/>
          <w:lang w:val="hu-HU"/>
        </w:rPr>
        <w:t>jegyző</w:t>
      </w:r>
      <w:r w:rsidR="000E0FA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:rsidR="00CF151E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br w:type="page"/>
      </w:r>
    </w:p>
    <w:p w:rsidR="00CF151E" w:rsidRPr="00CB1670" w:rsidRDefault="004C2A56" w:rsidP="00B95741">
      <w:pPr>
        <w:pStyle w:val="lfej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8.35pt;margin-top:-6.65pt;width:93.6pt;height:93.6pt;z-index:251657728" o:allowincell="f" stroked="f">
            <v:textbox style="mso-next-textbox:#_x0000_s1027">
              <w:txbxContent>
                <w:p w:rsidR="00CF151E" w:rsidRDefault="00CF151E" w:rsidP="00B95741"/>
                <w:p w:rsidR="00CF151E" w:rsidRDefault="00CF151E" w:rsidP="00B95741"/>
              </w:txbxContent>
            </v:textbox>
          </v:shape>
        </w:pict>
      </w:r>
    </w:p>
    <w:p w:rsidR="00CF151E" w:rsidRPr="00CB1670" w:rsidRDefault="00CF151E" w:rsidP="00B95741"/>
    <w:p w:rsidR="00CF151E" w:rsidRPr="00CB1670" w:rsidRDefault="00CF151E" w:rsidP="00B95741"/>
    <w:p w:rsidR="00CF151E" w:rsidRPr="00CB1670" w:rsidRDefault="0005298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GÁDOROS</w:t>
      </w:r>
    </w:p>
    <w:p w:rsidR="00CB4237" w:rsidRPr="00CB1670" w:rsidRDefault="00B95741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NAGYKÖZSÉG</w:t>
      </w:r>
      <w:r w:rsidR="0005298F">
        <w:rPr>
          <w:rFonts w:ascii="Times New Roman" w:hAnsi="Times New Roman" w:cs="Times New Roman"/>
          <w:b/>
          <w:sz w:val="28"/>
          <w:szCs w:val="28"/>
        </w:rPr>
        <w:t>I</w:t>
      </w:r>
      <w:r w:rsidR="00CB4237" w:rsidRPr="00CB1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51E" w:rsidRPr="00CB1670">
        <w:rPr>
          <w:rFonts w:ascii="Times New Roman" w:hAnsi="Times New Roman" w:cs="Times New Roman"/>
          <w:b/>
          <w:sz w:val="28"/>
          <w:szCs w:val="28"/>
        </w:rPr>
        <w:t>ÖNKORMÁNYZAT</w:t>
      </w:r>
    </w:p>
    <w:p w:rsidR="00CB4237" w:rsidRPr="00CB1670" w:rsidRDefault="00CF151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201</w:t>
      </w:r>
      <w:r w:rsidR="00CE6A0F">
        <w:rPr>
          <w:rFonts w:ascii="Times New Roman" w:hAnsi="Times New Roman" w:cs="Times New Roman"/>
          <w:b/>
          <w:sz w:val="28"/>
          <w:szCs w:val="28"/>
        </w:rPr>
        <w:t>9</w:t>
      </w:r>
      <w:r w:rsidRPr="00CB1670">
        <w:rPr>
          <w:rFonts w:ascii="Times New Roman" w:hAnsi="Times New Roman" w:cs="Times New Roman"/>
          <w:b/>
          <w:sz w:val="28"/>
          <w:szCs w:val="28"/>
        </w:rPr>
        <w:t>. ÉVI</w:t>
      </w:r>
    </w:p>
    <w:p w:rsidR="00CF151E" w:rsidRPr="00CB1670" w:rsidRDefault="00CF151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BELSŐ ELLENŐRZÉSI MUNKATERVE</w:t>
      </w:r>
    </w:p>
    <w:p w:rsidR="00CF151E" w:rsidRPr="00CB1670" w:rsidRDefault="00CF151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/>
    <w:p w:rsidR="00CF151E" w:rsidRPr="00CB1670" w:rsidRDefault="00CF151E" w:rsidP="00B95741">
      <w:r w:rsidRPr="00CB1670">
        <w:tab/>
      </w:r>
    </w:p>
    <w:p w:rsidR="00CF151E" w:rsidRPr="00CB1670" w:rsidRDefault="00CF151E" w:rsidP="00B95741"/>
    <w:p w:rsidR="00CF151E" w:rsidRPr="00CB1670" w:rsidRDefault="00CF151E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Összeállította: </w:t>
      </w:r>
      <w:proofErr w:type="spellStart"/>
      <w:r w:rsidR="00CB4237" w:rsidRPr="00CB1670">
        <w:rPr>
          <w:rFonts w:ascii="Times New Roman" w:hAnsi="Times New Roman" w:cs="Times New Roman"/>
          <w:lang w:val="hu-HU"/>
        </w:rPr>
        <w:t>Haklik</w:t>
      </w:r>
      <w:proofErr w:type="spellEnd"/>
      <w:r w:rsidR="00CB4237" w:rsidRPr="00CB1670">
        <w:rPr>
          <w:rFonts w:ascii="Times New Roman" w:hAnsi="Times New Roman" w:cs="Times New Roman"/>
          <w:lang w:val="hu-HU"/>
        </w:rPr>
        <w:t xml:space="preserve"> Józsefné</w:t>
      </w:r>
    </w:p>
    <w:p w:rsidR="00CF151E" w:rsidRPr="00CB1670" w:rsidRDefault="00B95741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              </w:t>
      </w:r>
      <w:r w:rsidR="00CF151E" w:rsidRPr="00CB1670">
        <w:rPr>
          <w:rFonts w:ascii="Times New Roman" w:hAnsi="Times New Roman" w:cs="Times New Roman"/>
          <w:lang w:val="hu-HU"/>
        </w:rPr>
        <w:t xml:space="preserve"> </w:t>
      </w:r>
      <w:r w:rsidR="00CF151E" w:rsidRPr="00CB1670">
        <w:rPr>
          <w:rFonts w:ascii="Times New Roman" w:hAnsi="Times New Roman" w:cs="Times New Roman"/>
          <w:lang w:val="hu-HU"/>
        </w:rPr>
        <w:tab/>
      </w:r>
      <w:r w:rsidR="00CB4237" w:rsidRPr="00CB1670">
        <w:rPr>
          <w:rFonts w:ascii="Times New Roman" w:hAnsi="Times New Roman" w:cs="Times New Roman"/>
          <w:lang w:val="hu-HU"/>
        </w:rPr>
        <w:t>belső ellenőr</w:t>
      </w:r>
    </w:p>
    <w:p w:rsidR="00CF151E" w:rsidRPr="00CB1670" w:rsidRDefault="00CF151E" w:rsidP="00B95741">
      <w:pPr>
        <w:pStyle w:val="lfej"/>
        <w:rPr>
          <w:noProof/>
        </w:rPr>
      </w:pPr>
      <w:r w:rsidRPr="00CB1670">
        <w:br w:type="page"/>
      </w:r>
    </w:p>
    <w:p w:rsidR="00CF151E" w:rsidRPr="00CB1670" w:rsidRDefault="00CF151E" w:rsidP="00B95741"/>
    <w:p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3F6F99" w:rsidRDefault="00552CB6" w:rsidP="00B9574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Gádoros</w:t>
      </w:r>
      <w:r w:rsidR="006655AC"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NAGY</w:t>
      </w:r>
      <w:r w:rsidR="006655AC"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Község</w:t>
      </w:r>
      <w:r w:rsidR="00CF151E"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ÖNKORMÁNYZAT</w:t>
      </w:r>
    </w:p>
    <w:p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201</w:t>
      </w:r>
      <w:r w:rsidR="00CE6A0F">
        <w:rPr>
          <w:rFonts w:ascii="Times New Roman" w:hAnsi="Times New Roman" w:cs="Times New Roman"/>
          <w:b/>
          <w:sz w:val="24"/>
          <w:szCs w:val="24"/>
          <w:lang w:val="hu-HU"/>
        </w:rPr>
        <w:t>9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. ÉVI BELSŐ ELLENŐRZÉSI MUNKATERVE</w:t>
      </w:r>
    </w:p>
    <w:p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051B98" w:rsidRDefault="00552CB6" w:rsidP="007C1D00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Gádoros</w:t>
      </w:r>
      <w:r w:rsidR="006655AC" w:rsidRPr="00CB1670">
        <w:rPr>
          <w:rFonts w:ascii="Times New Roman" w:hAnsi="Times New Roman" w:cs="Times New Roman"/>
          <w:sz w:val="24"/>
          <w:szCs w:val="24"/>
        </w:rPr>
        <w:t xml:space="preserve"> </w:t>
      </w:r>
      <w:r w:rsidRPr="00CB1670">
        <w:rPr>
          <w:rFonts w:ascii="Times New Roman" w:hAnsi="Times New Roman" w:cs="Times New Roman"/>
          <w:sz w:val="24"/>
          <w:szCs w:val="24"/>
        </w:rPr>
        <w:t>Nagyk</w:t>
      </w:r>
      <w:r w:rsidR="006655AC" w:rsidRPr="00CB1670">
        <w:rPr>
          <w:rFonts w:ascii="Times New Roman" w:hAnsi="Times New Roman" w:cs="Times New Roman"/>
          <w:sz w:val="24"/>
          <w:szCs w:val="24"/>
        </w:rPr>
        <w:t>özség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 Önkormányzat 201</w:t>
      </w:r>
      <w:r w:rsidR="00CE6A0F">
        <w:rPr>
          <w:rFonts w:ascii="Times New Roman" w:hAnsi="Times New Roman" w:cs="Times New Roman"/>
          <w:sz w:val="24"/>
          <w:szCs w:val="24"/>
        </w:rPr>
        <w:t>9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. évi </w:t>
      </w:r>
      <w:r w:rsidR="00CF151E" w:rsidRPr="00CB1670">
        <w:rPr>
          <w:rFonts w:ascii="Times New Roman" w:hAnsi="Times New Roman" w:cs="Times New Roman"/>
          <w:i/>
          <w:sz w:val="24"/>
          <w:szCs w:val="24"/>
        </w:rPr>
        <w:t>belső ellenőrzési tervét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 a költségvetési szervek belső kontrollrendszerét és belső ellenőrzésének rendjét szabályozó 370/2011. (XII.31.) kormányrendelet (</w:t>
      </w:r>
      <w:proofErr w:type="spellStart"/>
      <w:r w:rsidR="00CF151E" w:rsidRPr="00CB1670">
        <w:rPr>
          <w:rFonts w:ascii="Times New Roman" w:hAnsi="Times New Roman" w:cs="Times New Roman"/>
          <w:sz w:val="24"/>
          <w:szCs w:val="24"/>
        </w:rPr>
        <w:t>Bkr</w:t>
      </w:r>
      <w:proofErr w:type="spellEnd"/>
      <w:r w:rsidR="00CF151E" w:rsidRPr="00CB1670">
        <w:rPr>
          <w:rFonts w:ascii="Times New Roman" w:hAnsi="Times New Roman" w:cs="Times New Roman"/>
          <w:sz w:val="24"/>
          <w:szCs w:val="24"/>
        </w:rPr>
        <w:t>.) 31</w:t>
      </w:r>
      <w:r w:rsidR="006D2B4B">
        <w:rPr>
          <w:rFonts w:ascii="Times New Roman" w:hAnsi="Times New Roman" w:cs="Times New Roman"/>
          <w:sz w:val="24"/>
          <w:szCs w:val="24"/>
        </w:rPr>
        <w:t>.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 §-</w:t>
      </w:r>
      <w:proofErr w:type="spellStart"/>
      <w:r w:rsidR="00CF151E" w:rsidRPr="00CB1670">
        <w:rPr>
          <w:rFonts w:ascii="Times New Roman" w:hAnsi="Times New Roman" w:cs="Times New Roman"/>
          <w:sz w:val="24"/>
          <w:szCs w:val="24"/>
        </w:rPr>
        <w:t>nak</w:t>
      </w:r>
      <w:proofErr w:type="spellEnd"/>
      <w:r w:rsidR="00CF151E" w:rsidRPr="00CB1670">
        <w:rPr>
          <w:rFonts w:ascii="Times New Roman" w:hAnsi="Times New Roman" w:cs="Times New Roman"/>
          <w:sz w:val="24"/>
          <w:szCs w:val="24"/>
        </w:rPr>
        <w:t xml:space="preserve"> rendelkezései szerint és az államháztartásért felelős miniszter által </w:t>
      </w:r>
      <w:r w:rsidR="00E12AA5">
        <w:t xml:space="preserve">2017 szeptemberében 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kiadott szakmai módszertani útmutató tartalmát figyelembe véve állítottuk össze. </w:t>
      </w:r>
    </w:p>
    <w:p w:rsidR="00051B98" w:rsidRDefault="00051B98" w:rsidP="007C1D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Bkr</w:t>
      </w:r>
      <w:proofErr w:type="spellEnd"/>
      <w:r>
        <w:rPr>
          <w:rFonts w:ascii="Times New Roman" w:hAnsi="Times New Roman" w:cs="Times New Roman"/>
          <w:sz w:val="24"/>
          <w:szCs w:val="24"/>
        </w:rPr>
        <w:t>. 31. § (4) bekezdése értelmében az ellenőrzési terv tartalmazza:</w:t>
      </w:r>
    </w:p>
    <w:p w:rsidR="00051B98" w:rsidRDefault="00051B98" w:rsidP="00051B98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ellenőrzési tervet megalapozó elemzések és kockázatelemzés eredményének összefoglaló bemutatását,</w:t>
      </w:r>
    </w:p>
    <w:p w:rsidR="00051B98" w:rsidRDefault="00051B98" w:rsidP="00051B98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tervezett ellenőrzések tárgyát,</w:t>
      </w:r>
    </w:p>
    <w:p w:rsidR="00051B98" w:rsidRDefault="00051B98" w:rsidP="00051B98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tervezett ellenőrzések célját </w:t>
      </w:r>
    </w:p>
    <w:p w:rsidR="00051B98" w:rsidRDefault="00051B98" w:rsidP="00051B98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ellenőrizendő időszakot,</w:t>
      </w:r>
    </w:p>
    <w:p w:rsidR="00051B98" w:rsidRDefault="00051B98" w:rsidP="00051B98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ellenőrzések típusát,</w:t>
      </w:r>
    </w:p>
    <w:p w:rsidR="00051B98" w:rsidRDefault="0015192D" w:rsidP="00051B98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ellenőrzések tervezett ütemezését,</w:t>
      </w:r>
    </w:p>
    <w:p w:rsidR="0015192D" w:rsidRDefault="0015192D" w:rsidP="00051B98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ellenőrzött szervezet megnevezését,</w:t>
      </w:r>
    </w:p>
    <w:p w:rsidR="0015192D" w:rsidRDefault="0015192D" w:rsidP="00051B98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tanácsadó tevékenységekre tervezett időt,</w:t>
      </w:r>
    </w:p>
    <w:p w:rsidR="0015192D" w:rsidRDefault="0015192D" w:rsidP="00051B98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soron kívüli ellenőrzésekre tervezett időt.</w:t>
      </w:r>
    </w:p>
    <w:p w:rsidR="0015192D" w:rsidRPr="00051B98" w:rsidRDefault="0015192D" w:rsidP="0015192D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Önkormányzata külső szolgáltatóval látja el a belsőellenőrzési feladatokat, ezért az ellenőrzési kapacitás, a képzésre és egyéb tevékenységre fordított </w:t>
      </w:r>
      <w:r w:rsidR="003477AD">
        <w:rPr>
          <w:rFonts w:ascii="Times New Roman" w:hAnsi="Times New Roman" w:cs="Times New Roman"/>
          <w:sz w:val="24"/>
          <w:szCs w:val="24"/>
        </w:rPr>
        <w:t>idő</w:t>
      </w:r>
      <w:r>
        <w:rPr>
          <w:rFonts w:ascii="Times New Roman" w:hAnsi="Times New Roman" w:cs="Times New Roman"/>
          <w:sz w:val="24"/>
          <w:szCs w:val="24"/>
        </w:rPr>
        <w:t xml:space="preserve"> meghatározása nem szükséges.</w:t>
      </w:r>
    </w:p>
    <w:p w:rsidR="00CF151E" w:rsidRPr="00CB1670" w:rsidRDefault="00CF151E" w:rsidP="007C1D00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A terv a kockázatelemzés alapján felállított prioritásokon és a rendelkezésre álló erőforrásokon alapul.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15192D">
        <w:rPr>
          <w:rFonts w:ascii="Times New Roman" w:hAnsi="Times New Roman" w:cs="Times New Roman"/>
          <w:sz w:val="24"/>
          <w:szCs w:val="24"/>
          <w:lang w:val="hu-HU"/>
        </w:rPr>
        <w:t>Az elemzések szintézise alapján a következő fő folyamatokban vizsgáltuk a kockázati tényezők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szerepét, jelentőségét, súlyát és kezelésük alternatíváit.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Kötelezettségvállalások műveleti sorrendje és nyilvántartásai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Költségvetés tervezése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Beszámolási és jelentési kötelezettségek teljesítése</w:t>
      </w:r>
    </w:p>
    <w:p w:rsidR="00552CB6" w:rsidRPr="00CB1670" w:rsidRDefault="00552CB6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Informatikai rendszer kialakítása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Költséggazdálkodás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Az eredendő és a kontrollkockázatok előzetes becslése és értékelése szerint határoztuk meg a belső kontrollrendszerek kockázati szintjét</w:t>
      </w:r>
      <w:r w:rsidR="00552CB6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fő folyamatokhoz rendelt kockázati tényezőket két kritérium a bekövetkezés valószínűsége és a szervezetre gyakorolt hatásának összevont értékelése alapján rangsoroltuk. Az integrált mutatók a következő sorrendet mutatják: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lastRenderedPageBreak/>
        <w:t>Jogszabályi változások hatása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Belső szabályozás komplexitása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Kontrolltevékenységek működése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Személyi változások hatásai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552CB6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z összevont kockázati prioritások mellett figyelembe vettük a belső ellenőrzés egyéb szakmai szempontjait és így alakítottuk ki 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tervjavaslat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o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t.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magasabb kockázati fokozatba sorolt folyamatok rendszeres és következetes ellenőrzése hozzájárul a kockázatkezelés jogszabályban előírt hatékony és eredményes végrehajtásához.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kockázatelemzés összefoglalását a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s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zámú melléklet mutatja be.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tervezett ellenőrzések tárgya.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Az ellenőrzés tárgykörébe tartozik az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önkormányzat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működési feltételeinek és a működtetésre fordított kiadások felhasználása szabályszerűségének vizsgálata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, valamint az ezekhez kapcsolódó pénzügyi-számviteli bizonylatok szabályszerűségének, összefüggésének vizsgálata.</w:t>
      </w:r>
    </w:p>
    <w:p w:rsidR="00EE4A73" w:rsidRPr="00EE4A73" w:rsidRDefault="00CF151E" w:rsidP="00EE4A73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kiemelt kockázati prioritás miatt az ellenőrzés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meg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vizsgál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ja </w:t>
      </w:r>
      <w:r w:rsidR="00070C5D" w:rsidRPr="00EE4A73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EE4A7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D90F9A">
        <w:rPr>
          <w:rFonts w:ascii="Times New Roman" w:hAnsi="Times New Roman" w:cs="Times New Roman"/>
          <w:sz w:val="24"/>
          <w:szCs w:val="24"/>
          <w:lang w:val="hu-HU"/>
        </w:rPr>
        <w:t>letétek nyilvántartását,</w:t>
      </w:r>
      <w:r w:rsidR="00EE4A7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D90F9A">
        <w:rPr>
          <w:rFonts w:ascii="Times New Roman" w:hAnsi="Times New Roman" w:cs="Times New Roman"/>
          <w:sz w:val="24"/>
          <w:szCs w:val="24"/>
          <w:lang w:val="hu-HU"/>
        </w:rPr>
        <w:t>elszámolását</w:t>
      </w:r>
      <w:r w:rsidR="00EE4A73">
        <w:rPr>
          <w:rFonts w:ascii="Times New Roman" w:hAnsi="Times New Roman" w:cs="Times New Roman"/>
          <w:sz w:val="24"/>
          <w:szCs w:val="24"/>
          <w:lang w:val="hu-HU"/>
        </w:rPr>
        <w:t xml:space="preserve"> is.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tervezett ellenőrzések célja és módszerei.</w:t>
      </w:r>
    </w:p>
    <w:p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0E0FA1" w:rsidRPr="000E0FA1" w:rsidRDefault="000E0FA1" w:rsidP="000E0FA1">
      <w:pPr>
        <w:rPr>
          <w:rFonts w:ascii="Times New Roman" w:hAnsi="Times New Roman" w:cs="Times New Roman"/>
        </w:rPr>
      </w:pPr>
      <w:r w:rsidRPr="000E0FA1">
        <w:rPr>
          <w:rFonts w:ascii="Times New Roman" w:hAnsi="Times New Roman" w:cs="Times New Roman"/>
        </w:rPr>
        <w:t>A 201</w:t>
      </w:r>
      <w:r w:rsidR="00494E61">
        <w:rPr>
          <w:rFonts w:ascii="Times New Roman" w:hAnsi="Times New Roman" w:cs="Times New Roman"/>
        </w:rPr>
        <w:t>9</w:t>
      </w:r>
      <w:r w:rsidRPr="000E0FA1">
        <w:rPr>
          <w:rFonts w:ascii="Times New Roman" w:hAnsi="Times New Roman" w:cs="Times New Roman"/>
        </w:rPr>
        <w:t xml:space="preserve">. évi belső ellenőrzési tervben </w:t>
      </w:r>
      <w:r w:rsidRPr="000E0FA1">
        <w:rPr>
          <w:rFonts w:ascii="Times New Roman" w:hAnsi="Times New Roman" w:cs="Times New Roman"/>
          <w:i/>
        </w:rPr>
        <w:t xml:space="preserve">szabályszerűségi ellenőrzés, pénzügyi ellenőrzés és utó ellenőrzés </w:t>
      </w:r>
      <w:r w:rsidRPr="000E0FA1">
        <w:rPr>
          <w:rFonts w:ascii="Times New Roman" w:hAnsi="Times New Roman" w:cs="Times New Roman"/>
        </w:rPr>
        <w:t>végrehajtását prognosztizáljuk.</w:t>
      </w:r>
    </w:p>
    <w:p w:rsidR="000E0FA1" w:rsidRPr="000E0FA1" w:rsidRDefault="000E0FA1" w:rsidP="000E0FA1">
      <w:pPr>
        <w:rPr>
          <w:rFonts w:ascii="Times New Roman" w:hAnsi="Times New Roman" w:cs="Times New Roman"/>
        </w:rPr>
      </w:pPr>
      <w:r w:rsidRPr="000E0FA1">
        <w:rPr>
          <w:rFonts w:ascii="Times New Roman" w:hAnsi="Times New Roman" w:cs="Times New Roman"/>
        </w:rPr>
        <w:t>A szabályszerűségi ellenőrzés annak megállapítására irányul, hogy a vizsgált szervezet működése, tevékenysége megfelelően szabályozott-e, illetve, hogy a vonatkozó szabályozás érvényre jut-e.</w:t>
      </w:r>
    </w:p>
    <w:p w:rsidR="000E0FA1" w:rsidRPr="000E0FA1" w:rsidRDefault="000E0FA1" w:rsidP="000E0FA1">
      <w:pPr>
        <w:rPr>
          <w:rFonts w:ascii="Times New Roman" w:hAnsi="Times New Roman" w:cs="Times New Roman"/>
        </w:rPr>
      </w:pPr>
      <w:r w:rsidRPr="000E0FA1">
        <w:rPr>
          <w:rFonts w:ascii="Times New Roman" w:hAnsi="Times New Roman" w:cs="Times New Roman"/>
        </w:rPr>
        <w:t>A pénzügyi ellenőrzés célja az intézmény pénzügyi elszámolásainak, valamint az ezek alapjául szolgáló számviteli nyilvántartások ellenőrzése;</w:t>
      </w:r>
    </w:p>
    <w:p w:rsidR="000E0FA1" w:rsidRPr="000E0FA1" w:rsidRDefault="000E0FA1" w:rsidP="000E0FA1">
      <w:pPr>
        <w:rPr>
          <w:rStyle w:val="st"/>
          <w:rFonts w:ascii="Times New Roman" w:hAnsi="Times New Roman" w:cs="Times New Roman"/>
        </w:rPr>
      </w:pPr>
      <w:r w:rsidRPr="000E0FA1">
        <w:rPr>
          <w:rStyle w:val="st"/>
          <w:rFonts w:ascii="Times New Roman" w:hAnsi="Times New Roman" w:cs="Times New Roman"/>
        </w:rPr>
        <w:t xml:space="preserve">Az </w:t>
      </w:r>
      <w:r w:rsidRPr="000E0FA1">
        <w:rPr>
          <w:rStyle w:val="Kiemels"/>
          <w:rFonts w:ascii="Times New Roman" w:hAnsi="Times New Roman" w:cs="Times New Roman"/>
          <w:i w:val="0"/>
        </w:rPr>
        <w:t>utóellenőrzés</w:t>
      </w:r>
      <w:r w:rsidRPr="000E0FA1">
        <w:rPr>
          <w:rStyle w:val="st"/>
          <w:rFonts w:ascii="Times New Roman" w:hAnsi="Times New Roman" w:cs="Times New Roman"/>
          <w:i/>
        </w:rPr>
        <w:t xml:space="preserve"> </w:t>
      </w:r>
      <w:r w:rsidRPr="000E0FA1">
        <w:rPr>
          <w:rStyle w:val="st"/>
          <w:rFonts w:ascii="Times New Roman" w:hAnsi="Times New Roman" w:cs="Times New Roman"/>
        </w:rPr>
        <w:t>az előzőleg végrehajtott ellenőrzés megállapításainak, a hozott intézkedések teljesítésének és azok hatásának vizsgálatát jelenti.</w:t>
      </w:r>
    </w:p>
    <w:p w:rsidR="005F6394" w:rsidRPr="005F6394" w:rsidRDefault="005F6394" w:rsidP="005F6394">
      <w:pPr>
        <w:rPr>
          <w:rFonts w:ascii="Times New Roman" w:hAnsi="Times New Roman" w:cs="Times New Roman"/>
        </w:rPr>
      </w:pPr>
      <w:r w:rsidRPr="005F6394">
        <w:rPr>
          <w:rFonts w:ascii="Times New Roman" w:hAnsi="Times New Roman" w:cs="Times New Roman"/>
        </w:rPr>
        <w:t>Az előző célrendszer keretében vizsgáljuk az alábbi követelmények érvényesülését.</w:t>
      </w:r>
    </w:p>
    <w:p w:rsidR="005F6394" w:rsidRPr="005F6394" w:rsidRDefault="005F6394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F6394">
        <w:rPr>
          <w:rFonts w:ascii="Times New Roman" w:hAnsi="Times New Roman" w:cs="Times New Roman"/>
        </w:rPr>
        <w:t>A működés és a gazdálkodás során hogyan valósult meg a tevékenységek gazdaságos, hatékony és eredményes végrehajtása.</w:t>
      </w:r>
    </w:p>
    <w:p w:rsidR="005F6394" w:rsidRPr="005F6394" w:rsidRDefault="005F6394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F6394">
        <w:rPr>
          <w:rFonts w:ascii="Times New Roman" w:hAnsi="Times New Roman" w:cs="Times New Roman"/>
        </w:rPr>
        <w:t xml:space="preserve">Az </w:t>
      </w:r>
      <w:r w:rsidR="00EE4A73">
        <w:rPr>
          <w:rFonts w:ascii="Times New Roman" w:hAnsi="Times New Roman" w:cs="Times New Roman"/>
        </w:rPr>
        <w:t>önkormányzat</w:t>
      </w:r>
      <w:r w:rsidRPr="005F6394">
        <w:rPr>
          <w:rFonts w:ascii="Times New Roman" w:hAnsi="Times New Roman" w:cs="Times New Roman"/>
        </w:rPr>
        <w:t xml:space="preserve"> likviditásának kockázati tényezőit</w:t>
      </w:r>
    </w:p>
    <w:p w:rsidR="005F6394" w:rsidRPr="005F6394" w:rsidRDefault="005F6394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F6394">
        <w:rPr>
          <w:rFonts w:ascii="Times New Roman" w:hAnsi="Times New Roman" w:cs="Times New Roman"/>
        </w:rPr>
        <w:t>A vizsgált szervezet milyen színvonalon teljesítette elszámolási kötelezettségeit.</w:t>
      </w:r>
    </w:p>
    <w:p w:rsidR="005F6394" w:rsidRDefault="008C0059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működést szolgáló</w:t>
      </w:r>
      <w:r w:rsidR="005F6394" w:rsidRPr="005F6394">
        <w:rPr>
          <w:rFonts w:ascii="Times New Roman" w:hAnsi="Times New Roman" w:cs="Times New Roman"/>
        </w:rPr>
        <w:t xml:space="preserve"> eszköz</w:t>
      </w:r>
      <w:r>
        <w:rPr>
          <w:rFonts w:ascii="Times New Roman" w:hAnsi="Times New Roman" w:cs="Times New Roman"/>
        </w:rPr>
        <w:t>ö</w:t>
      </w:r>
      <w:r w:rsidR="005F6394" w:rsidRPr="005F6394">
        <w:rPr>
          <w:rFonts w:ascii="Times New Roman" w:hAnsi="Times New Roman" w:cs="Times New Roman"/>
        </w:rPr>
        <w:t>k állapota. Hogyan érvényesült az a funkció, hogy az erőforrásokat megvédjék a veszteségektől, a károktól és a nem rendeltetésszerű használattól.</w:t>
      </w:r>
    </w:p>
    <w:p w:rsidR="005F6394" w:rsidRPr="00CB1670" w:rsidRDefault="005F6394" w:rsidP="005F6394">
      <w:pPr>
        <w:pStyle w:val="Nincstrkz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s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zemélyi változások hatásai</w:t>
      </w:r>
      <w:r w:rsidR="004E008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mennyiben befolyásolták</w:t>
      </w:r>
      <w:r w:rsidR="004E0086">
        <w:rPr>
          <w:rFonts w:ascii="Times New Roman" w:hAnsi="Times New Roman" w:cs="Times New Roman"/>
          <w:sz w:val="24"/>
          <w:szCs w:val="24"/>
          <w:lang w:val="hu-HU"/>
        </w:rPr>
        <w:t xml:space="preserve"> a gazdálkodási </w:t>
      </w:r>
      <w:proofErr w:type="spellStart"/>
      <w:r w:rsidR="004E0086">
        <w:rPr>
          <w:rFonts w:ascii="Times New Roman" w:hAnsi="Times New Roman" w:cs="Times New Roman"/>
          <w:sz w:val="24"/>
          <w:szCs w:val="24"/>
          <w:lang w:val="hu-HU"/>
        </w:rPr>
        <w:t>feladatatok</w:t>
      </w:r>
      <w:proofErr w:type="spellEnd"/>
      <w:r w:rsidR="004E0086">
        <w:rPr>
          <w:rFonts w:ascii="Times New Roman" w:hAnsi="Times New Roman" w:cs="Times New Roman"/>
          <w:sz w:val="24"/>
          <w:szCs w:val="24"/>
          <w:lang w:val="hu-HU"/>
        </w:rPr>
        <w:t xml:space="preserve"> ellátását.</w:t>
      </w:r>
    </w:p>
    <w:p w:rsidR="00CB4237" w:rsidRPr="00CB1670" w:rsidRDefault="00CB4237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:rsidR="00CB4237" w:rsidRPr="00CB1670" w:rsidRDefault="00552CB6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>, 201</w:t>
      </w:r>
      <w:r w:rsidR="00E04554">
        <w:rPr>
          <w:rFonts w:ascii="Times New Roman" w:hAnsi="Times New Roman" w:cs="Times New Roman"/>
          <w:sz w:val="24"/>
          <w:szCs w:val="24"/>
          <w:lang w:val="hu-HU"/>
        </w:rPr>
        <w:t>8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EA373E" w:rsidRPr="00CB1670">
        <w:rPr>
          <w:rFonts w:ascii="Times New Roman" w:hAnsi="Times New Roman" w:cs="Times New Roman"/>
          <w:sz w:val="24"/>
          <w:szCs w:val="24"/>
          <w:lang w:val="hu-HU"/>
        </w:rPr>
        <w:t>nov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ember </w:t>
      </w:r>
      <w:r w:rsidR="00E04554">
        <w:rPr>
          <w:rFonts w:ascii="Times New Roman" w:hAnsi="Times New Roman" w:cs="Times New Roman"/>
          <w:sz w:val="24"/>
          <w:szCs w:val="24"/>
          <w:lang w:val="hu-HU"/>
        </w:rPr>
        <w:t>20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CB4237" w:rsidRPr="00CB1670" w:rsidRDefault="00CB4237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E04554" w:rsidRPr="00786AE8" w:rsidTr="006B4A44">
        <w:tc>
          <w:tcPr>
            <w:tcW w:w="4605" w:type="dxa"/>
          </w:tcPr>
          <w:p w:rsidR="00E04554" w:rsidRPr="00786AE8" w:rsidRDefault="00E04554" w:rsidP="006B4A44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605" w:type="dxa"/>
          </w:tcPr>
          <w:p w:rsidR="00E04554" w:rsidRDefault="00E04554" w:rsidP="00E0455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Haklik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Józsefné</w:t>
            </w:r>
          </w:p>
          <w:p w:rsidR="00E04554" w:rsidRPr="00786AE8" w:rsidRDefault="00E04554" w:rsidP="00E0455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belső ellenőr</w:t>
            </w:r>
          </w:p>
          <w:p w:rsidR="00E04554" w:rsidRPr="00786AE8" w:rsidRDefault="00E04554" w:rsidP="006B4A4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</w:tbl>
    <w:p w:rsidR="00CF151E" w:rsidRPr="00CB1670" w:rsidRDefault="00CF151E" w:rsidP="00B95741">
      <w:pPr>
        <w:sectPr w:rsidR="00CF151E" w:rsidRPr="00CB1670" w:rsidSect="00CF151E">
          <w:footerReference w:type="even" r:id="rId9"/>
          <w:footerReference w:type="defaul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F151E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lastRenderedPageBreak/>
        <w:t>BELSŐ ELLENŐRZÉSI MUNKATERV 201</w:t>
      </w:r>
      <w:r w:rsidR="00F26C88">
        <w:rPr>
          <w:rFonts w:ascii="Times New Roman" w:hAnsi="Times New Roman" w:cs="Times New Roman"/>
          <w:b/>
          <w:sz w:val="24"/>
          <w:szCs w:val="24"/>
        </w:rPr>
        <w:t>9</w:t>
      </w:r>
      <w:r w:rsidRPr="0005298F">
        <w:rPr>
          <w:rFonts w:ascii="Times New Roman" w:hAnsi="Times New Roman" w:cs="Times New Roman"/>
          <w:b/>
          <w:sz w:val="24"/>
          <w:szCs w:val="24"/>
        </w:rPr>
        <w:t>. ÉVRE</w:t>
      </w:r>
    </w:p>
    <w:p w:rsidR="005341D5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t>201</w:t>
      </w:r>
      <w:r w:rsidR="00F26C88">
        <w:rPr>
          <w:rFonts w:ascii="Times New Roman" w:hAnsi="Times New Roman" w:cs="Times New Roman"/>
          <w:b/>
          <w:sz w:val="24"/>
          <w:szCs w:val="24"/>
        </w:rPr>
        <w:t>9</w:t>
      </w:r>
      <w:r w:rsidRPr="0005298F">
        <w:rPr>
          <w:rFonts w:ascii="Times New Roman" w:hAnsi="Times New Roman" w:cs="Times New Roman"/>
          <w:b/>
          <w:sz w:val="24"/>
          <w:szCs w:val="24"/>
        </w:rPr>
        <w:t>. évi belső ellenőrzési terv részletes adatai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>1. számú táblázat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19"/>
        <w:gridCol w:w="18"/>
        <w:gridCol w:w="1882"/>
        <w:gridCol w:w="2846"/>
        <w:gridCol w:w="2890"/>
        <w:gridCol w:w="1810"/>
        <w:gridCol w:w="1771"/>
        <w:gridCol w:w="1544"/>
        <w:gridCol w:w="1557"/>
      </w:tblGrid>
      <w:tr w:rsidR="001903AF" w:rsidRPr="00786AE8" w:rsidTr="00786AE8">
        <w:trPr>
          <w:jc w:val="center"/>
        </w:trPr>
        <w:tc>
          <w:tcPr>
            <w:tcW w:w="1023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Sorszám</w:t>
            </w:r>
          </w:p>
        </w:tc>
        <w:tc>
          <w:tcPr>
            <w:tcW w:w="1582" w:type="dxa"/>
            <w:gridSpan w:val="2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tárgya</w:t>
            </w:r>
          </w:p>
        </w:tc>
        <w:tc>
          <w:tcPr>
            <w:tcW w:w="2943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célja, módszerei, ellenőrizendő időszak</w:t>
            </w:r>
          </w:p>
        </w:tc>
        <w:tc>
          <w:tcPr>
            <w:tcW w:w="2999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Azonosított kockázati tényezők</w:t>
            </w:r>
          </w:p>
        </w:tc>
        <w:tc>
          <w:tcPr>
            <w:tcW w:w="1829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típusa</w:t>
            </w:r>
          </w:p>
        </w:tc>
        <w:tc>
          <w:tcPr>
            <w:tcW w:w="1799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ellenőrzött szerv, szervezeti egység</w:t>
            </w:r>
          </w:p>
        </w:tc>
        <w:tc>
          <w:tcPr>
            <w:tcW w:w="1580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tervezett ütemezése</w:t>
            </w:r>
          </w:p>
        </w:tc>
        <w:tc>
          <w:tcPr>
            <w:tcW w:w="1582" w:type="dxa"/>
            <w:shd w:val="clear" w:color="auto" w:fill="EEECE1"/>
            <w:vAlign w:val="center"/>
          </w:tcPr>
          <w:p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ellenőrzésre fordítandó kapacitás (ellenőri nap)</w:t>
            </w:r>
          </w:p>
        </w:tc>
      </w:tr>
      <w:tr w:rsidR="001903AF" w:rsidRPr="00786AE8" w:rsidTr="00786AE8">
        <w:trPr>
          <w:trHeight w:val="2518"/>
          <w:jc w:val="center"/>
        </w:trPr>
        <w:tc>
          <w:tcPr>
            <w:tcW w:w="1042" w:type="dxa"/>
            <w:gridSpan w:val="2"/>
            <w:vAlign w:val="center"/>
          </w:tcPr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1.</w:t>
            </w:r>
          </w:p>
        </w:tc>
        <w:tc>
          <w:tcPr>
            <w:tcW w:w="1563" w:type="dxa"/>
            <w:vAlign w:val="center"/>
          </w:tcPr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Normatív állami hozzájárulás elszámolása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kiemelten az egyéb szociális célú támogatás felhasználása</w:t>
            </w:r>
          </w:p>
        </w:tc>
        <w:tc>
          <w:tcPr>
            <w:tcW w:w="2943" w:type="dxa"/>
            <w:vAlign w:val="center"/>
          </w:tcPr>
          <w:p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Ellenőrzés célja:</w:t>
            </w:r>
            <w:r w:rsidRPr="00786AE8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normatív és kötött felhasználású állami hozzájárulások 201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8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évi elszámolásának vizsgálata</w:t>
            </w:r>
          </w:p>
          <w:p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Ellenőrzés módszerei:</w:t>
            </w:r>
          </w:p>
          <w:p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dokumentumok és nyilvántartások vizsgálata</w:t>
            </w:r>
          </w:p>
          <w:p w:rsidR="00D6795E" w:rsidRPr="00786AE8" w:rsidRDefault="00D6795E" w:rsidP="00BC0A69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Ellenőrizendő időszak: 201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8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év</w:t>
            </w:r>
          </w:p>
        </w:tc>
        <w:tc>
          <w:tcPr>
            <w:tcW w:w="2999" w:type="dxa"/>
            <w:vAlign w:val="center"/>
          </w:tcPr>
          <w:p w:rsidR="00BC0A69" w:rsidRDefault="00BC0A69" w:rsidP="00BC0A69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Nem megalapozott adatszolgáltatás</w:t>
            </w:r>
          </w:p>
          <w:p w:rsidR="00D6795E" w:rsidRPr="00786AE8" w:rsidRDefault="00BC0A69" w:rsidP="00BC0A69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zabálytalan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elszámolások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valószínűsége</w:t>
            </w:r>
          </w:p>
        </w:tc>
        <w:tc>
          <w:tcPr>
            <w:tcW w:w="1829" w:type="dxa"/>
            <w:vAlign w:val="center"/>
          </w:tcPr>
          <w:p w:rsidR="00D6795E" w:rsidRPr="00786AE8" w:rsidRDefault="004E0086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pénzügyi</w:t>
            </w:r>
          </w:p>
        </w:tc>
        <w:tc>
          <w:tcPr>
            <w:tcW w:w="1799" w:type="dxa"/>
            <w:vAlign w:val="center"/>
          </w:tcPr>
          <w:p w:rsidR="00D6795E" w:rsidRPr="00786AE8" w:rsidRDefault="00BC0A69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 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Gádoros Nagyközségi Önkormányzat</w:t>
            </w:r>
          </w:p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 Gondozási Központ, </w:t>
            </w:r>
          </w:p>
          <w:p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Napközi otthonos Óvoda</w:t>
            </w:r>
          </w:p>
        </w:tc>
        <w:tc>
          <w:tcPr>
            <w:tcW w:w="1580" w:type="dxa"/>
            <w:vAlign w:val="center"/>
          </w:tcPr>
          <w:p w:rsidR="00D6795E" w:rsidRPr="00786AE8" w:rsidRDefault="00D6795E" w:rsidP="00BC0A69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201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9. januá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r</w:t>
            </w:r>
          </w:p>
        </w:tc>
        <w:tc>
          <w:tcPr>
            <w:tcW w:w="1582" w:type="dxa"/>
            <w:vAlign w:val="center"/>
          </w:tcPr>
          <w:p w:rsidR="00D6795E" w:rsidRPr="00786AE8" w:rsidRDefault="00BC0A69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5</w:t>
            </w:r>
          </w:p>
        </w:tc>
      </w:tr>
      <w:tr w:rsidR="001903AF" w:rsidRPr="00786AE8" w:rsidTr="00786AE8">
        <w:trPr>
          <w:trHeight w:val="4237"/>
          <w:jc w:val="center"/>
        </w:trPr>
        <w:tc>
          <w:tcPr>
            <w:tcW w:w="1042" w:type="dxa"/>
            <w:gridSpan w:val="2"/>
            <w:vAlign w:val="center"/>
          </w:tcPr>
          <w:p w:rsidR="00CC7147" w:rsidRPr="00786AE8" w:rsidRDefault="00BF17C8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</w:t>
            </w:r>
            <w:r w:rsidR="00CC7147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</w:tc>
        <w:tc>
          <w:tcPr>
            <w:tcW w:w="1563" w:type="dxa"/>
            <w:vAlign w:val="center"/>
          </w:tcPr>
          <w:p w:rsidR="00CC7147" w:rsidRPr="00786AE8" w:rsidRDefault="00BF17C8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Közbeszerzési eljárások szabályozottságának és szabályszerűségének ellenőrzése</w:t>
            </w:r>
            <w:r w:rsidR="001903AF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2943" w:type="dxa"/>
            <w:vAlign w:val="center"/>
          </w:tcPr>
          <w:p w:rsidR="00CC7147" w:rsidRPr="00786AE8" w:rsidRDefault="00CC7147" w:rsidP="00BF17C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Ellenőrzés célja: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annak megállapítása, </w:t>
            </w:r>
            <w:r w:rsidR="00BF17C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közbeszerzési eljárások szabályozottsága és szabályszerűsége megfelelővolt-e, a lefolytatott közbeszerzési eljárások során a hatályos jogszabályi előírásokat és a helyi szabályzatban foglaltakat betartották-e</w:t>
            </w:r>
          </w:p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Ellenőrzés </w:t>
            </w:r>
            <w:proofErr w:type="gramStart"/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módszerei: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</w:t>
            </w:r>
            <w:proofErr w:type="gramEnd"/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dokumentum</w:t>
            </w:r>
            <w:r w:rsidR="00BF17C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alapú véletlenszerűen kiválasztott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BF17C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közbeszerzési eljáráson keresztül</w:t>
            </w:r>
          </w:p>
          <w:p w:rsidR="00BF17C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Ellenőrizendő időszak:</w:t>
            </w:r>
          </w:p>
          <w:p w:rsidR="00CC7147" w:rsidRPr="00786AE8" w:rsidRDefault="00CC7147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201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8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  <w:r w:rsidR="008F134C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év </w:t>
            </w:r>
          </w:p>
          <w:p w:rsidR="00CC7147" w:rsidRPr="00786AE8" w:rsidRDefault="00CC7147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</w:p>
        </w:tc>
        <w:tc>
          <w:tcPr>
            <w:tcW w:w="2999" w:type="dxa"/>
            <w:vAlign w:val="center"/>
          </w:tcPr>
          <w:p w:rsidR="007A583B" w:rsidRDefault="00BF17C8" w:rsidP="00620E1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Szabályozási hiányosságok,</w:t>
            </w:r>
          </w:p>
          <w:p w:rsidR="00620E1C" w:rsidRPr="00786AE8" w:rsidRDefault="00BF17C8" w:rsidP="00620E1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az eljárás során nem érvényesülnek a központi és helyi előírások</w:t>
            </w:r>
          </w:p>
        </w:tc>
        <w:tc>
          <w:tcPr>
            <w:tcW w:w="1829" w:type="dxa"/>
            <w:vAlign w:val="center"/>
          </w:tcPr>
          <w:p w:rsidR="00CC7147" w:rsidRPr="00786AE8" w:rsidRDefault="00BF17C8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szabályszerűségi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620E1C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ellenőrzés</w:t>
            </w:r>
          </w:p>
        </w:tc>
        <w:tc>
          <w:tcPr>
            <w:tcW w:w="1799" w:type="dxa"/>
            <w:vAlign w:val="center"/>
          </w:tcPr>
          <w:p w:rsidR="00CC7147" w:rsidRPr="00786AE8" w:rsidRDefault="00D950C1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Gádoros Nagyközségi Önkormányzat</w:t>
            </w:r>
          </w:p>
        </w:tc>
        <w:tc>
          <w:tcPr>
            <w:tcW w:w="1580" w:type="dxa"/>
            <w:vAlign w:val="center"/>
          </w:tcPr>
          <w:p w:rsidR="00CC7147" w:rsidRPr="00786AE8" w:rsidRDefault="00CC7147" w:rsidP="00BC0A69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201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9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.I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I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I. </w:t>
            </w:r>
            <w:proofErr w:type="spellStart"/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n.</w:t>
            </w:r>
            <w:proofErr w:type="spellEnd"/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év</w:t>
            </w:r>
          </w:p>
        </w:tc>
        <w:tc>
          <w:tcPr>
            <w:tcW w:w="1582" w:type="dxa"/>
            <w:vAlign w:val="center"/>
          </w:tcPr>
          <w:p w:rsidR="00CC7147" w:rsidRPr="00786AE8" w:rsidRDefault="00CB752B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5</w:t>
            </w:r>
          </w:p>
        </w:tc>
      </w:tr>
    </w:tbl>
    <w:tbl>
      <w:tblPr>
        <w:tblpPr w:leftFromText="141" w:rightFromText="141" w:vertAnchor="text" w:horzAnchor="margin" w:tblpXSpec="center" w:tblpY="-18"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649"/>
        <w:gridCol w:w="2920"/>
        <w:gridCol w:w="2970"/>
        <w:gridCol w:w="1819"/>
        <w:gridCol w:w="1793"/>
        <w:gridCol w:w="1572"/>
        <w:gridCol w:w="1423"/>
      </w:tblGrid>
      <w:tr w:rsidR="00D90F9A" w:rsidRPr="00CB1670" w:rsidTr="00D90F9A">
        <w:tc>
          <w:tcPr>
            <w:tcW w:w="1035" w:type="dxa"/>
            <w:shd w:val="clear" w:color="auto" w:fill="EEECE1"/>
            <w:vAlign w:val="center"/>
          </w:tcPr>
          <w:p w:rsidR="00EC2BAE" w:rsidRPr="00F21642" w:rsidRDefault="00EC2BAE" w:rsidP="00D90F9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649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920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célja, módszerei, ellenőrizendő időszak</w:t>
            </w:r>
          </w:p>
        </w:tc>
        <w:tc>
          <w:tcPr>
            <w:tcW w:w="2970" w:type="dxa"/>
            <w:shd w:val="clear" w:color="auto" w:fill="EEECE1"/>
            <w:vAlign w:val="center"/>
          </w:tcPr>
          <w:p w:rsidR="00EC2BAE" w:rsidRPr="00F21642" w:rsidRDefault="00EC2BAE" w:rsidP="00F21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19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793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72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423" w:type="dxa"/>
            <w:shd w:val="clear" w:color="auto" w:fill="EEECE1"/>
            <w:vAlign w:val="center"/>
          </w:tcPr>
          <w:p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EC2BAE" w:rsidRPr="00BC0A69" w:rsidTr="003477AD">
        <w:trPr>
          <w:trHeight w:val="4464"/>
        </w:trPr>
        <w:tc>
          <w:tcPr>
            <w:tcW w:w="1035" w:type="dxa"/>
            <w:vAlign w:val="center"/>
          </w:tcPr>
          <w:p w:rsidR="00EC2BAE" w:rsidRPr="00CB1670" w:rsidRDefault="00EC2BAE" w:rsidP="003477A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3.</w:t>
            </w:r>
          </w:p>
        </w:tc>
        <w:tc>
          <w:tcPr>
            <w:tcW w:w="1649" w:type="dxa"/>
            <w:vAlign w:val="center"/>
          </w:tcPr>
          <w:p w:rsidR="00EC2BAE" w:rsidRPr="00CB1670" w:rsidRDefault="0073665C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Utóellenőrzés a </w:t>
            </w:r>
            <w:r w:rsidR="00EC2BAE" w:rsidRPr="00CB1670">
              <w:rPr>
                <w:rFonts w:ascii="Times New Roman" w:hAnsi="Times New Roman" w:cs="Times New Roman"/>
                <w:sz w:val="20"/>
                <w:szCs w:val="24"/>
              </w:rPr>
              <w:t>Roma Nemzetiségi Önkormányzat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nál</w:t>
            </w:r>
          </w:p>
          <w:p w:rsidR="00EC2BAE" w:rsidRPr="00CB1670" w:rsidRDefault="00EC2BAE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C2BAE" w:rsidRPr="00CB1670" w:rsidRDefault="00EC2BAE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20" w:type="dxa"/>
            <w:vAlign w:val="center"/>
          </w:tcPr>
          <w:p w:rsidR="004E0086" w:rsidRPr="00BC0A69" w:rsidRDefault="00EC2BAE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C0A69">
              <w:rPr>
                <w:rFonts w:ascii="Times New Roman" w:hAnsi="Times New Roman" w:cs="Times New Roman"/>
                <w:sz w:val="20"/>
                <w:szCs w:val="24"/>
              </w:rPr>
              <w:t>Ellenőrzés célja:</w:t>
            </w:r>
          </w:p>
          <w:p w:rsidR="00EC2BAE" w:rsidRPr="00CB1670" w:rsidRDefault="0073665C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 2018. évi ellenőrzés megállapításaira készített intézkedési terv végrehajtása</w:t>
            </w:r>
          </w:p>
          <w:p w:rsidR="00EC2BAE" w:rsidRPr="00CB1670" w:rsidRDefault="00EC2BAE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C0A69">
              <w:rPr>
                <w:rFonts w:ascii="Times New Roman" w:hAnsi="Times New Roman" w:cs="Times New Roman"/>
                <w:sz w:val="20"/>
                <w:szCs w:val="24"/>
              </w:rPr>
              <w:t>Ellenőrzés módszerei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: értékelés, dokumentumok és nyilvántartások vizsgálata</w:t>
            </w:r>
          </w:p>
          <w:p w:rsidR="00EC2BAE" w:rsidRPr="00CB1670" w:rsidRDefault="00EC2BAE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C0A69">
              <w:rPr>
                <w:rFonts w:ascii="Times New Roman" w:hAnsi="Times New Roman" w:cs="Times New Roman"/>
                <w:sz w:val="20"/>
                <w:szCs w:val="24"/>
              </w:rPr>
              <w:t>Ellenőrizendő időszak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: </w:t>
            </w:r>
            <w:r w:rsidR="004E0086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 év</w:t>
            </w:r>
          </w:p>
          <w:p w:rsidR="00EC2BAE" w:rsidRPr="00CB1670" w:rsidRDefault="00EC2BAE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70" w:type="dxa"/>
            <w:vAlign w:val="center"/>
          </w:tcPr>
          <w:p w:rsidR="00EC2BAE" w:rsidRPr="00CB1670" w:rsidRDefault="0073665C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az intézkedési tervben foglaltak figyelmen kívül hagyása</w:t>
            </w:r>
          </w:p>
          <w:p w:rsidR="00EC2BAE" w:rsidRPr="00CB1670" w:rsidRDefault="00EC2BAE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19" w:type="dxa"/>
            <w:vAlign w:val="center"/>
          </w:tcPr>
          <w:p w:rsidR="00EC2BAE" w:rsidRPr="00CB1670" w:rsidRDefault="0073665C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utóellenőrzés</w:t>
            </w:r>
          </w:p>
        </w:tc>
        <w:tc>
          <w:tcPr>
            <w:tcW w:w="1793" w:type="dxa"/>
            <w:vAlign w:val="center"/>
          </w:tcPr>
          <w:p w:rsidR="00EC2BAE" w:rsidRPr="00CB1670" w:rsidRDefault="0073665C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Roma Nemzetiségi </w:t>
            </w:r>
            <w:r w:rsidR="00EC2BAE" w:rsidRPr="00CB1670">
              <w:rPr>
                <w:rFonts w:ascii="Times New Roman" w:hAnsi="Times New Roman" w:cs="Times New Roman"/>
                <w:sz w:val="20"/>
                <w:szCs w:val="24"/>
              </w:rPr>
              <w:t>Önkormányzat</w:t>
            </w:r>
          </w:p>
        </w:tc>
        <w:tc>
          <w:tcPr>
            <w:tcW w:w="1572" w:type="dxa"/>
            <w:vAlign w:val="center"/>
          </w:tcPr>
          <w:p w:rsidR="0005298F" w:rsidRDefault="0005298F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C2BAE" w:rsidRPr="00CB1670" w:rsidRDefault="00EC2BAE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 w:rsidR="0073665C">
              <w:rPr>
                <w:rFonts w:ascii="Times New Roman" w:hAnsi="Times New Roman" w:cs="Times New Roman"/>
                <w:sz w:val="20"/>
                <w:szCs w:val="24"/>
              </w:rPr>
              <w:t>9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.II</w:t>
            </w:r>
            <w:r w:rsidR="008F134C">
              <w:rPr>
                <w:rFonts w:ascii="Times New Roman" w:hAnsi="Times New Roman" w:cs="Times New Roman"/>
                <w:sz w:val="20"/>
                <w:szCs w:val="24"/>
              </w:rPr>
              <w:t>I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n.</w:t>
            </w:r>
            <w:proofErr w:type="spellEnd"/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 év</w:t>
            </w:r>
          </w:p>
          <w:p w:rsidR="00EC2BAE" w:rsidRPr="00CB1670" w:rsidRDefault="00EC2BAE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EC2BAE" w:rsidRPr="00CB1670" w:rsidRDefault="0073665C" w:rsidP="003477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</w:tbl>
    <w:p w:rsidR="00D90F9A" w:rsidRDefault="00D90F9A">
      <w:r>
        <w:br w:type="page"/>
      </w:r>
    </w:p>
    <w:tbl>
      <w:tblPr>
        <w:tblW w:w="1516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20" w:firstRow="1" w:lastRow="0" w:firstColumn="0" w:lastColumn="0" w:noHBand="0" w:noVBand="0"/>
      </w:tblPr>
      <w:tblGrid>
        <w:gridCol w:w="950"/>
        <w:gridCol w:w="1846"/>
        <w:gridCol w:w="2874"/>
        <w:gridCol w:w="2953"/>
        <w:gridCol w:w="1817"/>
        <w:gridCol w:w="1811"/>
        <w:gridCol w:w="1515"/>
        <w:gridCol w:w="1402"/>
      </w:tblGrid>
      <w:tr w:rsidR="00D90F9A" w:rsidRPr="00786AE8" w:rsidTr="003477AD">
        <w:tc>
          <w:tcPr>
            <w:tcW w:w="950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874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célja, módszerei, ellenőrizendő időszak</w:t>
            </w:r>
          </w:p>
        </w:tc>
        <w:tc>
          <w:tcPr>
            <w:tcW w:w="2953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17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811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15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402" w:type="dxa"/>
            <w:shd w:val="clear" w:color="auto" w:fill="DDD9C3" w:themeFill="background2" w:themeFillShade="E6"/>
            <w:vAlign w:val="center"/>
          </w:tcPr>
          <w:p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D90F9A" w:rsidRPr="00786AE8" w:rsidTr="003477AD">
        <w:trPr>
          <w:trHeight w:val="5159"/>
        </w:trPr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4.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Pénzkezelés az önkormányzat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nál és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az 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irányítása alá intézményeknél</w:t>
            </w:r>
          </w:p>
        </w:tc>
        <w:tc>
          <w:tcPr>
            <w:tcW w:w="2874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célja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:</w:t>
            </w:r>
          </w:p>
          <w:p w:rsidR="00D90F9A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annak megállapítása, hogy a házipénztár és bankszámlapénz kezelés szabályozottsága és működése megfelel-e a jogszabályi követelményeknek és a helyi sajátosságoknak; az elszámolt tételek a tevékenységhez kötődnek-e.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módszerei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: pénzkezeléssel kapcsolatos szabályzatok elemzése értékelése, bizonylatok ellenőrzése, közvetlen megfigyelésen alapuló ellenőrzés.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Ellenőrizendő időszak: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2019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</w:t>
            </w:r>
          </w:p>
        </w:tc>
        <w:tc>
          <w:tcPr>
            <w:tcW w:w="2953" w:type="dxa"/>
            <w:vAlign w:val="center"/>
          </w:tcPr>
          <w:p w:rsidR="00D90F9A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pénzügyi szabálytalanságok valószínűsége</w:t>
            </w:r>
          </w:p>
          <w:p w:rsidR="00D90F9A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belső kontrollok értékelése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előző ellenőrzés óta eltelt idő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 és szabályszerűségi</w:t>
            </w:r>
          </w:p>
        </w:tc>
        <w:tc>
          <w:tcPr>
            <w:tcW w:w="1811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Gádoros Nagyközségi Önkormányzat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Polgármesteri Hivatal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Gondozási Központ, Családsegítő és Védőnői Szolgálat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Napközi otthonos Óvoda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- </w:t>
            </w:r>
            <w:proofErr w:type="spellStart"/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Just</w:t>
            </w:r>
            <w:proofErr w:type="spellEnd"/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Zsigmond Művelődési Központ és Könyvtár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9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I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V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proofErr w:type="gramStart"/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negyed év</w:t>
            </w:r>
            <w:proofErr w:type="gramEnd"/>
          </w:p>
        </w:tc>
        <w:tc>
          <w:tcPr>
            <w:tcW w:w="1402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</w:tr>
      <w:tr w:rsidR="00D90F9A" w:rsidRPr="00786AE8" w:rsidTr="003477AD">
        <w:trPr>
          <w:trHeight w:val="5159"/>
        </w:trPr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5.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3665C">
              <w:rPr>
                <w:rFonts w:ascii="Times New Roman" w:hAnsi="Times New Roman" w:cs="Times New Roman"/>
                <w:sz w:val="20"/>
                <w:szCs w:val="24"/>
              </w:rPr>
              <w:t xml:space="preserve">A letétkezelés gyakorlatának ellenőrzése a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Gondozási</w:t>
            </w:r>
            <w:r w:rsidRPr="0073665C">
              <w:rPr>
                <w:rFonts w:ascii="Times New Roman" w:hAnsi="Times New Roman" w:cs="Times New Roman"/>
                <w:sz w:val="20"/>
                <w:szCs w:val="24"/>
              </w:rPr>
              <w:t xml:space="preserve"> Központban.</w:t>
            </w:r>
          </w:p>
        </w:tc>
        <w:tc>
          <w:tcPr>
            <w:tcW w:w="2874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célja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:</w:t>
            </w:r>
          </w:p>
          <w:p w:rsidR="00D90F9A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annak megállapítása, hogy a gondozottak letétbe helyezett értékeit a p</w:t>
            </w:r>
            <w:r w:rsidRPr="0073665C">
              <w:rPr>
                <w:rFonts w:ascii="Times New Roman" w:hAnsi="Times New Roman" w:cs="Times New Roman"/>
                <w:sz w:val="20"/>
                <w:szCs w:val="24"/>
              </w:rPr>
              <w:t>énzkezelési szabályzatban foglaltak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nak megfelelően kezelik.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módszerei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: pénzkez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eléssel kapcsolatos szabályzat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 értékelése, bizonylatok ellenőrzése, közvetlen megfigyelésen alapuló ellenőrzés.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Ellenőrizendő időszak:</w:t>
            </w:r>
          </w:p>
          <w:p w:rsidR="00D90F9A" w:rsidRPr="0073665C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2018 - 2019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</w:t>
            </w:r>
          </w:p>
        </w:tc>
        <w:tc>
          <w:tcPr>
            <w:tcW w:w="2953" w:type="dxa"/>
            <w:vAlign w:val="center"/>
          </w:tcPr>
          <w:p w:rsidR="00D90F9A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- pénz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kezelési 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szabálytalanságok valószínűsége</w:t>
            </w:r>
          </w:p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</w:t>
            </w:r>
          </w:p>
        </w:tc>
        <w:tc>
          <w:tcPr>
            <w:tcW w:w="1811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Gondozási Központ,</w:t>
            </w:r>
          </w:p>
        </w:tc>
        <w:tc>
          <w:tcPr>
            <w:tcW w:w="1515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9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I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V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proofErr w:type="gramStart"/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negyed év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402" w:type="dxa"/>
            <w:vAlign w:val="center"/>
          </w:tcPr>
          <w:p w:rsidR="00D90F9A" w:rsidRPr="00786AE8" w:rsidRDefault="00D90F9A" w:rsidP="005545FD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D90F9A" w:rsidRPr="00786AE8" w:rsidTr="00BC0A69">
        <w:trPr>
          <w:trHeight w:val="285"/>
        </w:trPr>
        <w:tc>
          <w:tcPr>
            <w:tcW w:w="15168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90F9A" w:rsidRPr="00786AE8" w:rsidRDefault="00D90F9A" w:rsidP="00D90F9A">
            <w:pPr>
              <w:pStyle w:val="Nincstrkz"/>
              <w:jc w:val="center"/>
              <w:rPr>
                <w:lang w:val="hu-HU"/>
              </w:rPr>
            </w:pPr>
          </w:p>
        </w:tc>
      </w:tr>
      <w:tr w:rsidR="00D90F9A" w:rsidRPr="00786AE8" w:rsidTr="00BC0A69">
        <w:tc>
          <w:tcPr>
            <w:tcW w:w="13766" w:type="dxa"/>
            <w:gridSpan w:val="7"/>
          </w:tcPr>
          <w:p w:rsidR="00D90F9A" w:rsidRPr="00786AE8" w:rsidRDefault="00D90F9A" w:rsidP="00D90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F9A" w:rsidRPr="00786AE8" w:rsidRDefault="00D90F9A" w:rsidP="00D90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1402" w:type="dxa"/>
          </w:tcPr>
          <w:p w:rsidR="00D90F9A" w:rsidRPr="00786AE8" w:rsidRDefault="00D90F9A" w:rsidP="00D90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F9A" w:rsidRPr="00786AE8" w:rsidRDefault="00D90F9A" w:rsidP="00D90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  <w:sectPr w:rsidR="00CF151E" w:rsidRPr="00CB1670" w:rsidSect="007F1985">
          <w:footerReference w:type="first" r:id="rId12"/>
          <w:pgSz w:w="16838" w:h="11906" w:orient="landscape"/>
          <w:pgMar w:top="709" w:right="1418" w:bottom="426" w:left="1418" w:header="709" w:footer="709" w:gutter="0"/>
          <w:cols w:space="708"/>
          <w:titlePg/>
          <w:docGrid w:linePitch="360"/>
        </w:sectPr>
      </w:pP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lastRenderedPageBreak/>
        <w:t>201</w:t>
      </w:r>
      <w:r w:rsidR="007A583B">
        <w:rPr>
          <w:rFonts w:ascii="Times New Roman" w:hAnsi="Times New Roman" w:cs="Times New Roman"/>
          <w:sz w:val="24"/>
          <w:szCs w:val="24"/>
        </w:rPr>
        <w:t>9</w:t>
      </w:r>
      <w:r w:rsidRPr="00CB1670">
        <w:rPr>
          <w:rFonts w:ascii="Times New Roman" w:hAnsi="Times New Roman" w:cs="Times New Roman"/>
          <w:sz w:val="24"/>
          <w:szCs w:val="24"/>
        </w:rPr>
        <w:t>. évi éves ellenőrzési terv összefoglaló adatai</w:t>
      </w:r>
    </w:p>
    <w:p w:rsidR="00CF151E" w:rsidRPr="00CB1670" w:rsidRDefault="005341D5" w:rsidP="007F1985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2</w:t>
      </w:r>
      <w:r w:rsidR="00CF151E" w:rsidRPr="00CB1670">
        <w:rPr>
          <w:rFonts w:ascii="Times New Roman" w:hAnsi="Times New Roman" w:cs="Times New Roman"/>
          <w:sz w:val="24"/>
          <w:szCs w:val="24"/>
        </w:rPr>
        <w:t>. számú táblázat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49"/>
        <w:gridCol w:w="1256"/>
        <w:gridCol w:w="1243"/>
        <w:gridCol w:w="1243"/>
        <w:gridCol w:w="1243"/>
        <w:gridCol w:w="1555"/>
      </w:tblGrid>
      <w:tr w:rsidR="00CF151E" w:rsidRPr="00CB1670" w:rsidTr="00F23819">
        <w:trPr>
          <w:cantSplit/>
        </w:trPr>
        <w:tc>
          <w:tcPr>
            <w:tcW w:w="2549" w:type="dxa"/>
            <w:vMerge w:val="restart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 típusa</w:t>
            </w:r>
          </w:p>
        </w:tc>
        <w:tc>
          <w:tcPr>
            <w:tcW w:w="1256" w:type="dxa"/>
            <w:vMerge w:val="restart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Ellenőri kapacitás </w:t>
            </w: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revizori nap</w:t>
            </w:r>
          </w:p>
        </w:tc>
        <w:tc>
          <w:tcPr>
            <w:tcW w:w="5284" w:type="dxa"/>
            <w:gridSpan w:val="4"/>
            <w:vAlign w:val="center"/>
          </w:tcPr>
          <w:p w:rsidR="00CF151E" w:rsidRPr="00CB1670" w:rsidRDefault="00CF151E" w:rsidP="0005298F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Db</w:t>
            </w:r>
          </w:p>
        </w:tc>
      </w:tr>
      <w:tr w:rsidR="00CF151E" w:rsidRPr="00CB1670" w:rsidTr="00F23819">
        <w:trPr>
          <w:cantSplit/>
        </w:trPr>
        <w:tc>
          <w:tcPr>
            <w:tcW w:w="2549" w:type="dxa"/>
            <w:vMerge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56" w:type="dxa"/>
            <w:vMerge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Magas prioritású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Közepes prioritású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Alacsony prioritású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Rendszerellenőrzés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Pénzügyi 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7A583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12</w:t>
            </w:r>
          </w:p>
        </w:tc>
        <w:tc>
          <w:tcPr>
            <w:tcW w:w="1243" w:type="dxa"/>
            <w:vAlign w:val="center"/>
          </w:tcPr>
          <w:p w:rsidR="00CF151E" w:rsidRPr="00CB1670" w:rsidRDefault="007A583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:rsidR="00CF151E" w:rsidRPr="00CB1670" w:rsidRDefault="007A583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Szabályszerűségi 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7A583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7</w:t>
            </w:r>
          </w:p>
        </w:tc>
        <w:tc>
          <w:tcPr>
            <w:tcW w:w="1243" w:type="dxa"/>
            <w:vAlign w:val="center"/>
          </w:tcPr>
          <w:p w:rsidR="00CF151E" w:rsidRPr="00CB1670" w:rsidRDefault="007A583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:rsidR="00CF151E" w:rsidRPr="00CB1670" w:rsidRDefault="007A583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smartTag w:uri="urn:schemas-microsoft-com:office:smarttags" w:element="PersonName">
              <w:r w:rsidRPr="00CB1670">
                <w:rPr>
                  <w:rFonts w:ascii="Times New Roman" w:hAnsi="Times New Roman" w:cs="Times New Roman"/>
                  <w:sz w:val="24"/>
                  <w:szCs w:val="24"/>
                  <w:lang w:val="hu-HU"/>
                </w:rPr>
                <w:t>Informatika</w:t>
              </w:r>
            </w:smartTag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 rendszer 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Megbízhatósági </w:t>
            </w: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</w:t>
            </w:r>
          </w:p>
        </w:tc>
        <w:tc>
          <w:tcPr>
            <w:tcW w:w="1256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Tanácsadás</w:t>
            </w:r>
          </w:p>
        </w:tc>
        <w:tc>
          <w:tcPr>
            <w:tcW w:w="1256" w:type="dxa"/>
            <w:vAlign w:val="center"/>
          </w:tcPr>
          <w:p w:rsidR="00CF151E" w:rsidRPr="00CB1670" w:rsidRDefault="007A583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6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Továbbképzésre fenntartott</w:t>
            </w:r>
          </w:p>
        </w:tc>
        <w:tc>
          <w:tcPr>
            <w:tcW w:w="1256" w:type="dxa"/>
            <w:vAlign w:val="center"/>
          </w:tcPr>
          <w:p w:rsidR="00CF151E" w:rsidRPr="00CB1670" w:rsidRDefault="005341D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</w:t>
            </w:r>
          </w:p>
        </w:tc>
        <w:tc>
          <w:tcPr>
            <w:tcW w:w="1243" w:type="dxa"/>
            <w:vAlign w:val="center"/>
          </w:tcPr>
          <w:p w:rsidR="00CF151E" w:rsidRPr="00CB1670" w:rsidRDefault="005341D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Soron kívüli ellenőrzésre tervezett</w:t>
            </w:r>
          </w:p>
        </w:tc>
        <w:tc>
          <w:tcPr>
            <w:tcW w:w="1256" w:type="dxa"/>
            <w:vAlign w:val="center"/>
          </w:tcPr>
          <w:p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:rsidTr="00F23819">
        <w:trPr>
          <w:trHeight w:val="567"/>
        </w:trPr>
        <w:tc>
          <w:tcPr>
            <w:tcW w:w="2549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  <w:tc>
          <w:tcPr>
            <w:tcW w:w="1256" w:type="dxa"/>
            <w:vAlign w:val="center"/>
          </w:tcPr>
          <w:p w:rsidR="00CF151E" w:rsidRPr="00CB1670" w:rsidRDefault="007A583B" w:rsidP="00CB752B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30</w:t>
            </w:r>
          </w:p>
        </w:tc>
        <w:tc>
          <w:tcPr>
            <w:tcW w:w="1243" w:type="dxa"/>
            <w:vAlign w:val="center"/>
          </w:tcPr>
          <w:p w:rsidR="00CF151E" w:rsidRPr="00CB1670" w:rsidRDefault="00CB752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:rsidR="00CF151E" w:rsidRPr="00CB1670" w:rsidRDefault="00CB752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</w:tr>
    </w:tbl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p w:rsidR="00CF151E" w:rsidRPr="0005298F" w:rsidRDefault="007F1985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br w:type="page"/>
      </w:r>
      <w:r w:rsidR="00CF151E" w:rsidRPr="0005298F">
        <w:rPr>
          <w:rFonts w:ascii="Times New Roman" w:hAnsi="Times New Roman" w:cs="Times New Roman"/>
          <w:b/>
          <w:sz w:val="24"/>
          <w:szCs w:val="24"/>
        </w:rPr>
        <w:lastRenderedPageBreak/>
        <w:t>KOCKÁZAT ELEMZÉSI ÖSSZESÍTŐ TÁBLÁZAT</w:t>
      </w:r>
    </w:p>
    <w:p w:rsidR="00CF151E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t>201</w:t>
      </w:r>
      <w:r w:rsidR="007A583B">
        <w:rPr>
          <w:rFonts w:ascii="Times New Roman" w:hAnsi="Times New Roman" w:cs="Times New Roman"/>
          <w:b/>
          <w:sz w:val="24"/>
          <w:szCs w:val="24"/>
        </w:rPr>
        <w:t>9</w:t>
      </w:r>
      <w:r w:rsidRPr="0005298F">
        <w:rPr>
          <w:rFonts w:ascii="Times New Roman" w:hAnsi="Times New Roman" w:cs="Times New Roman"/>
          <w:b/>
          <w:sz w:val="24"/>
          <w:szCs w:val="24"/>
        </w:rPr>
        <w:t>. évi tervhez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="00F23819" w:rsidRPr="00CB1670">
        <w:rPr>
          <w:rFonts w:ascii="Times New Roman" w:hAnsi="Times New Roman" w:cs="Times New Roman"/>
          <w:sz w:val="24"/>
          <w:szCs w:val="24"/>
        </w:rPr>
        <w:t>3</w:t>
      </w:r>
      <w:r w:rsidRPr="00CB1670">
        <w:rPr>
          <w:rFonts w:ascii="Times New Roman" w:hAnsi="Times New Roman" w:cs="Times New Roman"/>
          <w:sz w:val="24"/>
          <w:szCs w:val="24"/>
        </w:rPr>
        <w:t>. számú táblázat</w:t>
      </w:r>
    </w:p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4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2340"/>
        <w:gridCol w:w="2700"/>
        <w:gridCol w:w="2880"/>
      </w:tblGrid>
      <w:tr w:rsidR="00CF151E" w:rsidRPr="00CB1670" w:rsidTr="00CF151E">
        <w:tc>
          <w:tcPr>
            <w:tcW w:w="720" w:type="dxa"/>
          </w:tcPr>
          <w:p w:rsidR="00CF151E" w:rsidRPr="0005298F" w:rsidRDefault="00CF151E" w:rsidP="000529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98F">
              <w:rPr>
                <w:rFonts w:ascii="Times New Roman" w:hAnsi="Times New Roman" w:cs="Times New Roman"/>
                <w:b/>
                <w:sz w:val="20"/>
                <w:szCs w:val="20"/>
              </w:rPr>
              <w:t>Sor-szá</w:t>
            </w:r>
            <w:r w:rsidR="0005298F" w:rsidRPr="0005298F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378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A kockázati tényezők megnevezése</w:t>
            </w:r>
          </w:p>
        </w:tc>
        <w:tc>
          <w:tcPr>
            <w:tcW w:w="234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Valószínűség prioritása</w:t>
            </w:r>
          </w:p>
        </w:tc>
        <w:tc>
          <w:tcPr>
            <w:tcW w:w="270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Hatás prioritása</w:t>
            </w:r>
          </w:p>
        </w:tc>
        <w:tc>
          <w:tcPr>
            <w:tcW w:w="2880" w:type="dxa"/>
            <w:vAlign w:val="center"/>
          </w:tcPr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Összesített kockázati</w:t>
            </w:r>
          </w:p>
          <w:p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besorolása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Jogszabályi változások hatása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Bevételek realizálhatósági szintje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Pénzügyi szabálytalanságok bekövetkezésének hatásai</w:t>
            </w:r>
          </w:p>
        </w:tc>
        <w:tc>
          <w:tcPr>
            <w:tcW w:w="2340" w:type="dxa"/>
            <w:vAlign w:val="center"/>
          </w:tcPr>
          <w:p w:rsidR="00CF151E" w:rsidRPr="00CB1670" w:rsidRDefault="005545F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  <w:tc>
          <w:tcPr>
            <w:tcW w:w="2700" w:type="dxa"/>
            <w:vAlign w:val="center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  <w:vAlign w:val="center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Szervezeti változások hatásai</w:t>
            </w:r>
          </w:p>
        </w:tc>
        <w:tc>
          <w:tcPr>
            <w:tcW w:w="2340" w:type="dxa"/>
          </w:tcPr>
          <w:p w:rsidR="00CF151E" w:rsidRPr="00CB1670" w:rsidRDefault="000A2035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7A583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Belső szabályozás komplexitása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5545F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 xml:space="preserve">Kontrolltevékenységek működése </w:t>
            </w:r>
          </w:p>
        </w:tc>
        <w:tc>
          <w:tcPr>
            <w:tcW w:w="2340" w:type="dxa"/>
          </w:tcPr>
          <w:p w:rsidR="00CF151E" w:rsidRPr="00CB1670" w:rsidRDefault="005545F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Személyi változások hatásai</w:t>
            </w:r>
          </w:p>
        </w:tc>
        <w:tc>
          <w:tcPr>
            <w:tcW w:w="2340" w:type="dxa"/>
          </w:tcPr>
          <w:p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Alkalmazott munkaerő képzettsége</w:t>
            </w:r>
          </w:p>
        </w:tc>
        <w:tc>
          <w:tcPr>
            <w:tcW w:w="2340" w:type="dxa"/>
          </w:tcPr>
          <w:p w:rsidR="00CF151E" w:rsidRPr="00CB1670" w:rsidRDefault="00CB752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B752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Tévedések bekövetkezése</w:t>
            </w:r>
          </w:p>
        </w:tc>
        <w:tc>
          <w:tcPr>
            <w:tcW w:w="2340" w:type="dxa"/>
          </w:tcPr>
          <w:p w:rsidR="00CF151E" w:rsidRPr="00CB1670" w:rsidRDefault="000A2035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</w:tr>
      <w:tr w:rsidR="00CF151E" w:rsidRPr="00CB1670" w:rsidTr="00CF151E">
        <w:tc>
          <w:tcPr>
            <w:tcW w:w="72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Csalás, korrupció</w:t>
            </w:r>
          </w:p>
        </w:tc>
        <w:tc>
          <w:tcPr>
            <w:tcW w:w="234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  <w:tc>
          <w:tcPr>
            <w:tcW w:w="270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2880" w:type="dxa"/>
          </w:tcPr>
          <w:p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</w:tr>
    </w:tbl>
    <w:p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sectPr w:rsidR="00CF151E" w:rsidRPr="00CB1670" w:rsidSect="007F1985">
      <w:pgSz w:w="16838" w:h="11906" w:orient="landscape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E7E" w:rsidRDefault="00BC4E7E" w:rsidP="00B95741">
      <w:r>
        <w:separator/>
      </w:r>
    </w:p>
  </w:endnote>
  <w:endnote w:type="continuationSeparator" w:id="0">
    <w:p w:rsidR="00BC4E7E" w:rsidRDefault="00BC4E7E" w:rsidP="00B9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1E" w:rsidRDefault="000C75B6" w:rsidP="00B95741">
    <w:pPr>
      <w:pStyle w:val="llb"/>
      <w:rPr>
        <w:rStyle w:val="Oldalszm"/>
      </w:rPr>
    </w:pPr>
    <w:r>
      <w:rPr>
        <w:rStyle w:val="Oldalszm"/>
      </w:rPr>
      <w:fldChar w:fldCharType="begin"/>
    </w:r>
    <w:r w:rsidR="00CF151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F151E" w:rsidRDefault="00CF151E" w:rsidP="00B9574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1E" w:rsidRDefault="000C75B6" w:rsidP="0005298F">
    <w:pPr>
      <w:pStyle w:val="llb"/>
      <w:jc w:val="center"/>
    </w:pPr>
    <w:r>
      <w:rPr>
        <w:rStyle w:val="Oldalszm"/>
      </w:rPr>
      <w:fldChar w:fldCharType="begin"/>
    </w:r>
    <w:r w:rsidR="00CB4237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D950C1">
      <w:rPr>
        <w:rStyle w:val="Oldalszm"/>
        <w:noProof/>
      </w:rPr>
      <w:t>2</w:t>
    </w:r>
    <w:r>
      <w:rPr>
        <w:rStyle w:val="Oldalszm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1E" w:rsidRDefault="00CF151E" w:rsidP="00B95741">
    <w:pPr>
      <w:pStyle w:val="llb"/>
    </w:pPr>
    <w:r>
      <w:rPr>
        <w:rStyle w:val="Oldalszm"/>
      </w:rPr>
      <w:tab/>
    </w:r>
    <w:r>
      <w:rPr>
        <w:rStyle w:val="Oldalszm"/>
      </w:rPr>
      <w:tab/>
    </w:r>
    <w:r>
      <w:rPr>
        <w:rStyle w:val="Oldalszm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1E" w:rsidRDefault="000C75B6" w:rsidP="00CB752B">
    <w:pPr>
      <w:pStyle w:val="llb"/>
      <w:jc w:val="center"/>
    </w:pPr>
    <w:r>
      <w:rPr>
        <w:rStyle w:val="Oldalszm"/>
      </w:rPr>
      <w:fldChar w:fldCharType="begin"/>
    </w:r>
    <w:r w:rsidR="00CF151E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D950C1">
      <w:rPr>
        <w:rStyle w:val="Oldalszm"/>
        <w:noProof/>
      </w:rPr>
      <w:t>6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E7E" w:rsidRDefault="00BC4E7E" w:rsidP="00B95741">
      <w:r>
        <w:separator/>
      </w:r>
    </w:p>
  </w:footnote>
  <w:footnote w:type="continuationSeparator" w:id="0">
    <w:p w:rsidR="00BC4E7E" w:rsidRDefault="00BC4E7E" w:rsidP="00B9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42646"/>
    <w:multiLevelType w:val="hybridMultilevel"/>
    <w:tmpl w:val="F6605E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52D67"/>
    <w:multiLevelType w:val="hybridMultilevel"/>
    <w:tmpl w:val="277667A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E1521"/>
    <w:multiLevelType w:val="hybridMultilevel"/>
    <w:tmpl w:val="4E92990C"/>
    <w:lvl w:ilvl="0" w:tplc="DB26EEE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C8E47F66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30F26AE6"/>
    <w:multiLevelType w:val="hybridMultilevel"/>
    <w:tmpl w:val="ABB6019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75E79"/>
    <w:multiLevelType w:val="hybridMultilevel"/>
    <w:tmpl w:val="3A6EE8B6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C900E2"/>
    <w:multiLevelType w:val="hybridMultilevel"/>
    <w:tmpl w:val="F2DC8D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25D27"/>
    <w:multiLevelType w:val="hybridMultilevel"/>
    <w:tmpl w:val="E01C502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D63D1D"/>
    <w:multiLevelType w:val="hybridMultilevel"/>
    <w:tmpl w:val="8D70A17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712AA"/>
    <w:multiLevelType w:val="hybridMultilevel"/>
    <w:tmpl w:val="5CF0DBA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C64A9"/>
    <w:multiLevelType w:val="hybridMultilevel"/>
    <w:tmpl w:val="CD1C20CC"/>
    <w:lvl w:ilvl="0" w:tplc="FFFFFFFF">
      <w:start w:val="1"/>
      <w:numFmt w:val="bullet"/>
      <w:lvlText w:val=""/>
      <w:lvlJc w:val="left"/>
      <w:pPr>
        <w:tabs>
          <w:tab w:val="num" w:pos="1518"/>
        </w:tabs>
        <w:ind w:left="15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8"/>
        </w:tabs>
        <w:ind w:left="2238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10" w15:restartNumberingAfterBreak="0">
    <w:nsid w:val="7992253B"/>
    <w:multiLevelType w:val="hybridMultilevel"/>
    <w:tmpl w:val="F626900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hu-HU" w:vendorID="64" w:dllVersion="4096" w:nlCheck="1" w:checkStyle="0"/>
  <w:activeWritingStyle w:appName="MSWord" w:lang="hu-HU" w:vendorID="7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2ED"/>
    <w:rsid w:val="00027A57"/>
    <w:rsid w:val="00051B98"/>
    <w:rsid w:val="0005298F"/>
    <w:rsid w:val="0006613C"/>
    <w:rsid w:val="00070C5D"/>
    <w:rsid w:val="000848AB"/>
    <w:rsid w:val="000A2035"/>
    <w:rsid w:val="000B195D"/>
    <w:rsid w:val="000C75B6"/>
    <w:rsid w:val="000E0FA1"/>
    <w:rsid w:val="0015192D"/>
    <w:rsid w:val="001903AF"/>
    <w:rsid w:val="00196FE8"/>
    <w:rsid w:val="001A74E2"/>
    <w:rsid w:val="001C640B"/>
    <w:rsid w:val="00202A22"/>
    <w:rsid w:val="002157A6"/>
    <w:rsid w:val="002A6B1C"/>
    <w:rsid w:val="002E6026"/>
    <w:rsid w:val="00302A6A"/>
    <w:rsid w:val="003474D8"/>
    <w:rsid w:val="003477AD"/>
    <w:rsid w:val="0035156F"/>
    <w:rsid w:val="0037028E"/>
    <w:rsid w:val="003C4CD7"/>
    <w:rsid w:val="003D166F"/>
    <w:rsid w:val="003F0E2A"/>
    <w:rsid w:val="003F1BEE"/>
    <w:rsid w:val="003F6F99"/>
    <w:rsid w:val="00436455"/>
    <w:rsid w:val="004508D7"/>
    <w:rsid w:val="004746B3"/>
    <w:rsid w:val="00494E61"/>
    <w:rsid w:val="004B4733"/>
    <w:rsid w:val="004C2A56"/>
    <w:rsid w:val="004D56D7"/>
    <w:rsid w:val="004E0086"/>
    <w:rsid w:val="00504667"/>
    <w:rsid w:val="00527A9B"/>
    <w:rsid w:val="005341D5"/>
    <w:rsid w:val="005451A7"/>
    <w:rsid w:val="00552CB6"/>
    <w:rsid w:val="005545FD"/>
    <w:rsid w:val="005557BD"/>
    <w:rsid w:val="00570623"/>
    <w:rsid w:val="005B0398"/>
    <w:rsid w:val="005D38DF"/>
    <w:rsid w:val="005D7C4D"/>
    <w:rsid w:val="005E0BEB"/>
    <w:rsid w:val="005F6394"/>
    <w:rsid w:val="00620E1C"/>
    <w:rsid w:val="00627EDD"/>
    <w:rsid w:val="0065115C"/>
    <w:rsid w:val="00661E09"/>
    <w:rsid w:val="006655AC"/>
    <w:rsid w:val="006D2A4C"/>
    <w:rsid w:val="006D2B4B"/>
    <w:rsid w:val="006D3B2C"/>
    <w:rsid w:val="006F11C4"/>
    <w:rsid w:val="006F75A6"/>
    <w:rsid w:val="007042AE"/>
    <w:rsid w:val="00727F82"/>
    <w:rsid w:val="00734CE7"/>
    <w:rsid w:val="0073665C"/>
    <w:rsid w:val="00745D93"/>
    <w:rsid w:val="0075036D"/>
    <w:rsid w:val="00750F93"/>
    <w:rsid w:val="00786AE8"/>
    <w:rsid w:val="007A583B"/>
    <w:rsid w:val="007C1D00"/>
    <w:rsid w:val="007D1A09"/>
    <w:rsid w:val="007F1985"/>
    <w:rsid w:val="00882D1B"/>
    <w:rsid w:val="0089115E"/>
    <w:rsid w:val="008B47D0"/>
    <w:rsid w:val="008C0059"/>
    <w:rsid w:val="008D2BDD"/>
    <w:rsid w:val="008F134C"/>
    <w:rsid w:val="00941B90"/>
    <w:rsid w:val="009609E0"/>
    <w:rsid w:val="00962370"/>
    <w:rsid w:val="00981453"/>
    <w:rsid w:val="00981D32"/>
    <w:rsid w:val="009C4C79"/>
    <w:rsid w:val="009E734C"/>
    <w:rsid w:val="009F6967"/>
    <w:rsid w:val="009F7F82"/>
    <w:rsid w:val="00A44992"/>
    <w:rsid w:val="00A94062"/>
    <w:rsid w:val="00AA462D"/>
    <w:rsid w:val="00AB08B7"/>
    <w:rsid w:val="00AB5954"/>
    <w:rsid w:val="00AC22ED"/>
    <w:rsid w:val="00AC6F4C"/>
    <w:rsid w:val="00AC6FAB"/>
    <w:rsid w:val="00B13451"/>
    <w:rsid w:val="00B32128"/>
    <w:rsid w:val="00B427CE"/>
    <w:rsid w:val="00B6467B"/>
    <w:rsid w:val="00B947D8"/>
    <w:rsid w:val="00B95741"/>
    <w:rsid w:val="00B975A9"/>
    <w:rsid w:val="00BC0A69"/>
    <w:rsid w:val="00BC4E7E"/>
    <w:rsid w:val="00BF17C8"/>
    <w:rsid w:val="00C1673D"/>
    <w:rsid w:val="00C5783B"/>
    <w:rsid w:val="00C643E5"/>
    <w:rsid w:val="00C84125"/>
    <w:rsid w:val="00CB1670"/>
    <w:rsid w:val="00CB4237"/>
    <w:rsid w:val="00CB752B"/>
    <w:rsid w:val="00CC7147"/>
    <w:rsid w:val="00CE6A0F"/>
    <w:rsid w:val="00CF151E"/>
    <w:rsid w:val="00D046B4"/>
    <w:rsid w:val="00D470CB"/>
    <w:rsid w:val="00D53143"/>
    <w:rsid w:val="00D5693C"/>
    <w:rsid w:val="00D65E99"/>
    <w:rsid w:val="00D6795E"/>
    <w:rsid w:val="00D90F9A"/>
    <w:rsid w:val="00D950C1"/>
    <w:rsid w:val="00DE3748"/>
    <w:rsid w:val="00DF1AB8"/>
    <w:rsid w:val="00E016B3"/>
    <w:rsid w:val="00E04554"/>
    <w:rsid w:val="00E12AA5"/>
    <w:rsid w:val="00E130BB"/>
    <w:rsid w:val="00E56870"/>
    <w:rsid w:val="00E734EE"/>
    <w:rsid w:val="00EA01F5"/>
    <w:rsid w:val="00EA373E"/>
    <w:rsid w:val="00EB4A1F"/>
    <w:rsid w:val="00EC2BAE"/>
    <w:rsid w:val="00ED6308"/>
    <w:rsid w:val="00EE4A73"/>
    <w:rsid w:val="00F153EF"/>
    <w:rsid w:val="00F21642"/>
    <w:rsid w:val="00F23819"/>
    <w:rsid w:val="00F26C88"/>
    <w:rsid w:val="00FA636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,"/>
  <w:listSeparator w:val=";"/>
  <w14:docId w14:val="6D5F8F7B"/>
  <w15:docId w15:val="{6D5B5F99-8EEE-4B27-B598-F74A8876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hu-HU" w:eastAsia="hu-H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7C1D00"/>
    <w:pPr>
      <w:spacing w:after="200" w:line="276" w:lineRule="auto"/>
    </w:pPr>
    <w:rPr>
      <w:sz w:val="22"/>
      <w:szCs w:val="22"/>
      <w:lang w:eastAsia="en-US" w:bidi="en-US"/>
    </w:rPr>
  </w:style>
  <w:style w:type="paragraph" w:styleId="Cmsor1">
    <w:name w:val="heading 1"/>
    <w:basedOn w:val="Norml"/>
    <w:next w:val="Norml"/>
    <w:link w:val="Cmsor1Char"/>
    <w:uiPriority w:val="9"/>
    <w:qFormat/>
    <w:rsid w:val="00B95741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95741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95741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95741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95741"/>
    <w:pPr>
      <w:keepNext/>
      <w:keepLines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95741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95741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95741"/>
    <w:pPr>
      <w:keepNext/>
      <w:keepLines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95741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Webestblzat2">
    <w:name w:val="Table Web 2"/>
    <w:basedOn w:val="Normltblzat"/>
    <w:rsid w:val="00AC22E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iperhivatkozs">
    <w:name w:val="Hyperlink"/>
    <w:basedOn w:val="Bekezdsalapbettpusa"/>
    <w:rsid w:val="00AC22ED"/>
    <w:rPr>
      <w:color w:val="0000FF"/>
      <w:u w:val="single"/>
    </w:rPr>
  </w:style>
  <w:style w:type="paragraph" w:styleId="Buborkszveg">
    <w:name w:val="Balloon Text"/>
    <w:basedOn w:val="Norml"/>
    <w:semiHidden/>
    <w:rsid w:val="005D38DF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</w:style>
  <w:style w:type="paragraph" w:styleId="Szvegtrzsbehzssal">
    <w:name w:val="Body Text Indent"/>
    <w:basedOn w:val="Norml"/>
    <w:rsid w:val="00CF151E"/>
    <w:pPr>
      <w:autoSpaceDE w:val="0"/>
      <w:autoSpaceDN w:val="0"/>
      <w:ind w:left="2880" w:hanging="2880"/>
    </w:pPr>
    <w:rPr>
      <w:sz w:val="20"/>
    </w:rPr>
  </w:style>
  <w:style w:type="paragraph" w:styleId="Szvegtrzs">
    <w:name w:val="Body Text"/>
    <w:basedOn w:val="Norml"/>
    <w:rsid w:val="00CF151E"/>
    <w:pPr>
      <w:autoSpaceDE w:val="0"/>
      <w:autoSpaceDN w:val="0"/>
      <w:jc w:val="center"/>
    </w:pPr>
    <w:rPr>
      <w:sz w:val="20"/>
    </w:rPr>
  </w:style>
  <w:style w:type="paragraph" w:styleId="Szvegtrzs2">
    <w:name w:val="Body Text 2"/>
    <w:basedOn w:val="Norml"/>
    <w:rsid w:val="00CF151E"/>
    <w:pPr>
      <w:autoSpaceDE w:val="0"/>
      <w:autoSpaceDN w:val="0"/>
      <w:spacing w:after="120" w:line="480" w:lineRule="auto"/>
    </w:pPr>
    <w:rPr>
      <w:sz w:val="20"/>
    </w:rPr>
  </w:style>
  <w:style w:type="paragraph" w:styleId="llb">
    <w:name w:val="foot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styleId="Oldalszm">
    <w:name w:val="page number"/>
    <w:basedOn w:val="Bekezdsalapbettpusa"/>
    <w:rsid w:val="00CF151E"/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l"/>
    <w:rsid w:val="00EA373E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957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B9574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B95741"/>
    <w:rPr>
      <w:rFonts w:ascii="Cambria" w:eastAsia="Times New Roman" w:hAnsi="Cambria" w:cs="Times New Roman"/>
      <w:b/>
      <w:bCs/>
      <w:color w:val="4F81BD"/>
    </w:rPr>
  </w:style>
  <w:style w:type="character" w:customStyle="1" w:styleId="Cmsor4Char">
    <w:name w:val="Címsor 4 Char"/>
    <w:basedOn w:val="Bekezdsalapbettpusa"/>
    <w:link w:val="Cmsor4"/>
    <w:uiPriority w:val="9"/>
    <w:rsid w:val="00B9574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msor5Char">
    <w:name w:val="Címsor 5 Char"/>
    <w:basedOn w:val="Bekezdsalapbettpusa"/>
    <w:link w:val="Cmsor5"/>
    <w:uiPriority w:val="9"/>
    <w:rsid w:val="00B95741"/>
    <w:rPr>
      <w:rFonts w:ascii="Cambria" w:eastAsia="Times New Roman" w:hAnsi="Cambria" w:cs="Times New Roman"/>
      <w:color w:val="243F60"/>
    </w:rPr>
  </w:style>
  <w:style w:type="character" w:customStyle="1" w:styleId="Cmsor6Char">
    <w:name w:val="Címsor 6 Char"/>
    <w:basedOn w:val="Bekezdsalapbettpusa"/>
    <w:link w:val="Cmsor6"/>
    <w:uiPriority w:val="9"/>
    <w:rsid w:val="00B95741"/>
    <w:rPr>
      <w:rFonts w:ascii="Cambria" w:eastAsia="Times New Roman" w:hAnsi="Cambria" w:cs="Times New Roman"/>
      <w:i/>
      <w:iCs/>
      <w:color w:val="243F60"/>
    </w:rPr>
  </w:style>
  <w:style w:type="character" w:customStyle="1" w:styleId="Cmsor7Char">
    <w:name w:val="Címsor 7 Char"/>
    <w:basedOn w:val="Bekezdsalapbettpusa"/>
    <w:link w:val="Cmsor7"/>
    <w:uiPriority w:val="9"/>
    <w:rsid w:val="00B95741"/>
    <w:rPr>
      <w:rFonts w:ascii="Cambria" w:eastAsia="Times New Roman" w:hAnsi="Cambria" w:cs="Times New Roman"/>
      <w:i/>
      <w:iCs/>
      <w:color w:val="404040"/>
    </w:rPr>
  </w:style>
  <w:style w:type="character" w:customStyle="1" w:styleId="Cmsor8Char">
    <w:name w:val="Címsor 8 Char"/>
    <w:basedOn w:val="Bekezdsalapbettpusa"/>
    <w:link w:val="Cmsor8"/>
    <w:uiPriority w:val="9"/>
    <w:rsid w:val="00B9574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rsid w:val="00B9574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B9574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9574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95741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9574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B95741"/>
    <w:rPr>
      <w:b/>
      <w:bCs/>
    </w:rPr>
  </w:style>
  <w:style w:type="character" w:styleId="Kiemels">
    <w:name w:val="Emphasis"/>
    <w:basedOn w:val="Bekezdsalapbettpusa"/>
    <w:uiPriority w:val="20"/>
    <w:qFormat/>
    <w:rsid w:val="00B95741"/>
    <w:rPr>
      <w:i/>
      <w:iCs/>
    </w:rPr>
  </w:style>
  <w:style w:type="paragraph" w:styleId="Nincstrkz">
    <w:name w:val="No Spacing"/>
    <w:link w:val="NincstrkzChar"/>
    <w:uiPriority w:val="1"/>
    <w:qFormat/>
    <w:rsid w:val="00B95741"/>
    <w:rPr>
      <w:sz w:val="22"/>
      <w:szCs w:val="22"/>
      <w:lang w:val="en-US" w:eastAsia="en-US" w:bidi="en-US"/>
    </w:rPr>
  </w:style>
  <w:style w:type="paragraph" w:styleId="Listaszerbekezds">
    <w:name w:val="List Paragraph"/>
    <w:basedOn w:val="Norml"/>
    <w:uiPriority w:val="34"/>
    <w:qFormat/>
    <w:rsid w:val="00B95741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95741"/>
    <w:rPr>
      <w:i/>
      <w:iCs/>
      <w:color w:val="000000"/>
    </w:rPr>
  </w:style>
  <w:style w:type="character" w:customStyle="1" w:styleId="IdzetChar">
    <w:name w:val="Idézet Char"/>
    <w:basedOn w:val="Bekezdsalapbettpusa"/>
    <w:link w:val="Idzet"/>
    <w:uiPriority w:val="29"/>
    <w:rsid w:val="00B95741"/>
    <w:rPr>
      <w:i/>
      <w:iCs/>
      <w:color w:val="000000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957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95741"/>
    <w:rPr>
      <w:b/>
      <w:bCs/>
      <w:i/>
      <w:iCs/>
      <w:color w:val="4F81BD"/>
    </w:rPr>
  </w:style>
  <w:style w:type="character" w:styleId="Finomkiemels">
    <w:name w:val="Subtle Emphasis"/>
    <w:basedOn w:val="Bekezdsalapbettpusa"/>
    <w:uiPriority w:val="19"/>
    <w:qFormat/>
    <w:rsid w:val="00B95741"/>
    <w:rPr>
      <w:i/>
      <w:iCs/>
      <w:color w:val="808080"/>
    </w:rPr>
  </w:style>
  <w:style w:type="character" w:styleId="Erskiemels">
    <w:name w:val="Intense Emphasis"/>
    <w:basedOn w:val="Bekezdsalapbettpusa"/>
    <w:uiPriority w:val="21"/>
    <w:qFormat/>
    <w:rsid w:val="00B95741"/>
    <w:rPr>
      <w:b/>
      <w:bCs/>
      <w:i/>
      <w:iCs/>
      <w:color w:val="4F81BD"/>
    </w:rPr>
  </w:style>
  <w:style w:type="character" w:styleId="Finomhivatkozs">
    <w:name w:val="Subtle Reference"/>
    <w:basedOn w:val="Bekezdsalapbettpusa"/>
    <w:uiPriority w:val="31"/>
    <w:qFormat/>
    <w:rsid w:val="00B95741"/>
    <w:rPr>
      <w:smallCaps/>
      <w:color w:val="C0504D"/>
      <w:u w:val="single"/>
    </w:rPr>
  </w:style>
  <w:style w:type="character" w:styleId="Ershivatkozs">
    <w:name w:val="Intense Reference"/>
    <w:basedOn w:val="Bekezdsalapbettpusa"/>
    <w:uiPriority w:val="32"/>
    <w:qFormat/>
    <w:rsid w:val="00B95741"/>
    <w:rPr>
      <w:b/>
      <w:bCs/>
      <w:smallCaps/>
      <w:color w:val="C0504D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B95741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B95741"/>
    <w:pPr>
      <w:outlineLvl w:val="9"/>
    </w:pPr>
  </w:style>
  <w:style w:type="paragraph" w:styleId="Kpalrs">
    <w:name w:val="caption"/>
    <w:basedOn w:val="Norml"/>
    <w:next w:val="Norml"/>
    <w:uiPriority w:val="35"/>
    <w:semiHidden/>
    <w:unhideWhenUsed/>
    <w:qFormat/>
    <w:rsid w:val="00B9574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NincstrkzChar">
    <w:name w:val="Nincs térköz Char"/>
    <w:basedOn w:val="Bekezdsalapbettpusa"/>
    <w:link w:val="Nincstrkz"/>
    <w:uiPriority w:val="1"/>
    <w:rsid w:val="001C640B"/>
    <w:rPr>
      <w:sz w:val="22"/>
      <w:szCs w:val="22"/>
      <w:lang w:val="en-US" w:eastAsia="en-US" w:bidi="en-US"/>
    </w:rPr>
  </w:style>
  <w:style w:type="table" w:styleId="Rcsostblzat">
    <w:name w:val="Table Grid"/>
    <w:basedOn w:val="Normltblzat"/>
    <w:rsid w:val="006F75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Egyszertblzat1">
    <w:name w:val="Table Simple 1"/>
    <w:basedOn w:val="Normltblzat"/>
    <w:rsid w:val="006F75A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gyszertblzat2">
    <w:name w:val="Table Simple 2"/>
    <w:basedOn w:val="Normltblzat"/>
    <w:rsid w:val="006F75A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legnstblzat">
    <w:name w:val="Table Elegant"/>
    <w:basedOn w:val="Normltblzat"/>
    <w:rsid w:val="00C643E5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4">
    <w:name w:val="Table Classic 4"/>
    <w:basedOn w:val="Normltblzat"/>
    <w:rsid w:val="00C643E5"/>
    <w:pPr>
      <w:spacing w:after="200" w:line="276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3">
    <w:name w:val="Table Classic 3"/>
    <w:basedOn w:val="Normltblzat"/>
    <w:rsid w:val="00C643E5"/>
    <w:pPr>
      <w:spacing w:after="200" w:line="276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rsid w:val="00C643E5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">
    <w:name w:val="st"/>
    <w:basedOn w:val="Bekezdsalapbettpusa"/>
    <w:rsid w:val="000E0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255CE-89A4-48D4-B67B-9C1243AD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1691</Words>
  <Characters>11672</Characters>
  <Application>Microsoft Office Word</Application>
  <DocSecurity>0</DocSecurity>
  <Lines>97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KeresztesiEne</dc:creator>
  <cp:lastModifiedBy>Németh Lászlóné</cp:lastModifiedBy>
  <cp:revision>16</cp:revision>
  <cp:lastPrinted>2018-11-23T11:06:00Z</cp:lastPrinted>
  <dcterms:created xsi:type="dcterms:W3CDTF">2018-11-19T19:49:00Z</dcterms:created>
  <dcterms:modified xsi:type="dcterms:W3CDTF">2018-11-23T11:06:00Z</dcterms:modified>
</cp:coreProperties>
</file>